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7" w:type="dxa"/>
        <w:tblLook w:val="01E0" w:firstRow="1" w:lastRow="1" w:firstColumn="1" w:lastColumn="1" w:noHBand="0" w:noVBand="0"/>
      </w:tblPr>
      <w:tblGrid>
        <w:gridCol w:w="5021"/>
        <w:gridCol w:w="4786"/>
      </w:tblGrid>
      <w:tr w:rsidR="00D773D3" w:rsidRPr="002A5351" w:rsidTr="00320B06">
        <w:trPr>
          <w:trHeight w:val="3415"/>
        </w:trPr>
        <w:tc>
          <w:tcPr>
            <w:tcW w:w="5021" w:type="dxa"/>
          </w:tcPr>
          <w:p w:rsidR="00D773D3" w:rsidRPr="002A5351" w:rsidRDefault="00D773D3" w:rsidP="0032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9E9A41B" wp14:editId="5349785F">
                  <wp:extent cx="542925" cy="600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73D3" w:rsidRPr="002A5351" w:rsidRDefault="00D773D3" w:rsidP="0032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D773D3" w:rsidRPr="002A5351" w:rsidRDefault="00D773D3" w:rsidP="0032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D773D3" w:rsidRPr="002A5351" w:rsidRDefault="00D773D3" w:rsidP="0032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БУЗУЛУКСКИЙ РАЙОН</w:t>
            </w:r>
          </w:p>
          <w:p w:rsidR="00D773D3" w:rsidRPr="002A5351" w:rsidRDefault="00D773D3" w:rsidP="0032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D773D3" w:rsidRPr="002A5351" w:rsidRDefault="00D773D3" w:rsidP="0032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D773D3" w:rsidRPr="00311AA5" w:rsidRDefault="00311AA5" w:rsidP="0032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311AA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11.11.2016 </w:t>
            </w:r>
            <w:r w:rsidR="00D773D3" w:rsidRPr="00311AA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№</w:t>
            </w:r>
            <w:r w:rsidRPr="00311AA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825-П</w:t>
            </w:r>
          </w:p>
          <w:p w:rsidR="00D773D3" w:rsidRPr="002A5351" w:rsidRDefault="00D773D3" w:rsidP="00320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 Бузулук</w:t>
            </w:r>
          </w:p>
        </w:tc>
        <w:tc>
          <w:tcPr>
            <w:tcW w:w="4786" w:type="dxa"/>
          </w:tcPr>
          <w:p w:rsidR="00D773D3" w:rsidRPr="002A5351" w:rsidRDefault="00D773D3" w:rsidP="00320B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73D3" w:rsidRPr="002A5351" w:rsidTr="00320B06">
        <w:tc>
          <w:tcPr>
            <w:tcW w:w="5021" w:type="dxa"/>
          </w:tcPr>
          <w:p w:rsidR="00D773D3" w:rsidRPr="002A5351" w:rsidRDefault="00726A71" w:rsidP="009C4CF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Правил </w:t>
            </w:r>
            <w:r w:rsidR="00664108" w:rsidRPr="002A5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определения нормативных затрат на обеспечение функций </w:t>
            </w:r>
            <w:r w:rsidR="008D07D3" w:rsidRPr="002A5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  <w:r w:rsidR="00664108" w:rsidRPr="002A5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муниципального образования Бузулукский район </w:t>
            </w:r>
            <w:r w:rsidR="00AD0058" w:rsidRPr="002A5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664108" w:rsidRPr="002A5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ренбургской области, в том числе подведомственных </w:t>
            </w:r>
            <w:r w:rsidR="009C4C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ей</w:t>
            </w:r>
            <w:r w:rsidR="00664108" w:rsidRPr="002A5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казенных учреждений</w:t>
            </w:r>
            <w:r w:rsidRPr="002A535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6" w:type="dxa"/>
          </w:tcPr>
          <w:p w:rsidR="00D773D3" w:rsidRPr="002A5351" w:rsidRDefault="00D773D3" w:rsidP="00320B0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773D3" w:rsidRPr="002A5351" w:rsidRDefault="00D773D3" w:rsidP="00D773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73D3" w:rsidRPr="002A5351" w:rsidRDefault="00664108" w:rsidP="00AD0058">
      <w:pPr>
        <w:tabs>
          <w:tab w:val="left" w:pos="0"/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</w:t>
      </w:r>
      <w:r w:rsidR="00020061"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части 4 </w:t>
      </w:r>
      <w:r w:rsidR="00D773D3"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19 Федерального закона от 05.04.2013 № 44-ФЗ «О контрактной системе в сфере закупок товаров, работ, услуг для обеспечения государ</w:t>
      </w:r>
      <w:r w:rsidR="008D07D3"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ственных и муниципальных нужд» </w:t>
      </w:r>
      <w:r w:rsidR="00AD0058"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4E523C"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</w:t>
      </w:r>
      <w:r w:rsidR="000D57E2"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D773D3"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Бузулукского района:  </w:t>
      </w:r>
    </w:p>
    <w:p w:rsidR="007A51C4" w:rsidRPr="002A5351" w:rsidRDefault="007A51C4" w:rsidP="004E523C">
      <w:pPr>
        <w:tabs>
          <w:tab w:val="left" w:pos="0"/>
          <w:tab w:val="left" w:pos="851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23C" w:rsidRPr="002A5351" w:rsidRDefault="004E523C" w:rsidP="004E523C">
      <w:pPr>
        <w:tabs>
          <w:tab w:val="left" w:pos="0"/>
          <w:tab w:val="left" w:pos="851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7A51C4" w:rsidRPr="002A5351" w:rsidRDefault="007A51C4" w:rsidP="009D5E32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51C4" w:rsidRPr="002A5351" w:rsidRDefault="009D5E32" w:rsidP="008D07D3">
      <w:pPr>
        <w:tabs>
          <w:tab w:val="left" w:pos="0"/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D773D3" w:rsidRPr="002A5351">
        <w:rPr>
          <w:rFonts w:ascii="Times New Roman" w:eastAsia="Times New Roman" w:hAnsi="Times New Roman"/>
          <w:sz w:val="28"/>
          <w:szCs w:val="28"/>
          <w:lang w:eastAsia="ru-RU"/>
        </w:rPr>
        <w:t>Утвердить</w:t>
      </w:r>
      <w:r w:rsidR="008D07D3" w:rsidRPr="002A5351">
        <w:rPr>
          <w:rFonts w:ascii="Times New Roman" w:eastAsia="Times New Roman" w:hAnsi="Times New Roman"/>
          <w:sz w:val="28"/>
          <w:szCs w:val="28"/>
          <w:lang w:eastAsia="ru-RU"/>
        </w:rPr>
        <w:t xml:space="preserve"> т</w:t>
      </w:r>
      <w:r w:rsidR="00664108" w:rsidRPr="002A5351">
        <w:rPr>
          <w:rFonts w:ascii="Times New Roman" w:eastAsia="Times New Roman" w:hAnsi="Times New Roman"/>
          <w:sz w:val="28"/>
          <w:szCs w:val="28"/>
          <w:lang w:eastAsia="ru-RU"/>
        </w:rPr>
        <w:t xml:space="preserve">ребования определения нормативных затрат на </w:t>
      </w:r>
      <w:r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обеспечение </w:t>
      </w:r>
      <w:r w:rsidR="00664108"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функций</w:t>
      </w:r>
      <w:r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D07D3"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администрации</w:t>
      </w:r>
      <w:r w:rsidR="00664108"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муниципального образования Бузулукский район </w:t>
      </w:r>
      <w:r w:rsidR="00020061"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="00664108"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ренбургской области, в том числе подведомственных </w:t>
      </w:r>
      <w:r w:rsidR="009C4C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ей</w:t>
      </w:r>
      <w:r w:rsidR="00664108"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казенных учреждений</w:t>
      </w:r>
      <w:r w:rsidR="00020061"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согласно приложению</w:t>
      </w:r>
      <w:r w:rsidR="00AD0058"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20061"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 настоящему постановлению.</w:t>
      </w:r>
    </w:p>
    <w:p w:rsidR="007A51C4" w:rsidRPr="002A5351" w:rsidRDefault="00970D19" w:rsidP="00020061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 w:rsidR="00020061"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Органам местного самоуправления муниципального образования Бузулукский район, являющимся муниципальными заказчиками в срок до </w:t>
      </w:r>
      <w:r w:rsidR="00AD0058"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</w:t>
      </w:r>
      <w:r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F74E9"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B4D66"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декабря</w:t>
      </w:r>
      <w:r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утвердить нормативные затраты на обеспечение своих функций и функций подведомственных им казенных учреждений.</w:t>
      </w:r>
    </w:p>
    <w:p w:rsidR="0025600A" w:rsidRPr="002A5351" w:rsidRDefault="00FB4D66" w:rsidP="0025600A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020061"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25600A"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Установить, что настоящее постановление вступает в силу </w:t>
      </w:r>
      <w:r w:rsidR="00AD0058"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после официального опубликования на правовом </w:t>
      </w:r>
      <w:proofErr w:type="gramStart"/>
      <w:r w:rsidR="00AD0058"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интернет-портале</w:t>
      </w:r>
      <w:proofErr w:type="gramEnd"/>
      <w:r w:rsidR="00AD0058"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Бузулукского района (www.pp.bz.ru)</w:t>
      </w:r>
      <w:r w:rsidR="0025600A" w:rsidRPr="002A53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подлежит размещению на официальном сайте Бузулукского района и в единой информационной системе в сфере закупок.</w:t>
      </w:r>
    </w:p>
    <w:p w:rsidR="00D773D3" w:rsidRPr="002A5351" w:rsidRDefault="00FB4D66" w:rsidP="0025600A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773D3"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AD0058"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AD0058"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и.о. первого заместителя главы администрации района по экономическим вопросам С.Ю. Дмитриева.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9"/>
        <w:gridCol w:w="5768"/>
      </w:tblGrid>
      <w:tr w:rsidR="00D773D3" w:rsidRPr="002A5351" w:rsidTr="00320B06">
        <w:trPr>
          <w:trHeight w:val="1066"/>
        </w:trPr>
        <w:tc>
          <w:tcPr>
            <w:tcW w:w="4029" w:type="dxa"/>
          </w:tcPr>
          <w:p w:rsidR="0025600A" w:rsidRPr="002A5351" w:rsidRDefault="0025600A" w:rsidP="0025600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B4D66" w:rsidRPr="002A5351" w:rsidRDefault="00FB4D66" w:rsidP="0025600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773D3" w:rsidRPr="002A5351" w:rsidRDefault="00AD0058" w:rsidP="0025600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Глава района</w:t>
            </w:r>
            <w:r w:rsidR="0025600A" w:rsidRPr="002A5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</w:t>
            </w:r>
          </w:p>
        </w:tc>
        <w:tc>
          <w:tcPr>
            <w:tcW w:w="5768" w:type="dxa"/>
          </w:tcPr>
          <w:p w:rsidR="007A51C4" w:rsidRPr="002A5351" w:rsidRDefault="00D773D3" w:rsidP="00320B06">
            <w:pPr>
              <w:tabs>
                <w:tab w:val="left" w:pos="393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</w:t>
            </w:r>
          </w:p>
          <w:p w:rsidR="007A51C4" w:rsidRPr="002A5351" w:rsidRDefault="007A51C4" w:rsidP="00320B06">
            <w:pPr>
              <w:tabs>
                <w:tab w:val="left" w:pos="393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A51C4" w:rsidRPr="002A5351" w:rsidRDefault="007A51C4" w:rsidP="00320B06">
            <w:pPr>
              <w:tabs>
                <w:tab w:val="left" w:pos="393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773D3" w:rsidRPr="002A5351" w:rsidRDefault="00AD0058" w:rsidP="00AD005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Н.А. Бантюков</w:t>
            </w:r>
          </w:p>
        </w:tc>
      </w:tr>
    </w:tbl>
    <w:p w:rsidR="00020061" w:rsidRPr="002A5351" w:rsidRDefault="00020061" w:rsidP="00AD0058">
      <w:pPr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5351">
        <w:rPr>
          <w:rFonts w:ascii="Times New Roman" w:hAnsi="Times New Roman" w:cs="Times New Roman"/>
          <w:sz w:val="28"/>
          <w:szCs w:val="28"/>
        </w:rPr>
        <w:lastRenderedPageBreak/>
        <w:t>Разослано: в дело, С.Ю. Дмитриеву, отделу экономики, отделу культуры, отделу образования, финансовый отдел, МКУ Бузулукского района «Управление эксплуатации и материально-технического обеспечения», сельсоветам, Бузулукской межрайонной прокуратуре</w:t>
      </w:r>
      <w:proofErr w:type="gramEnd"/>
    </w:p>
    <w:p w:rsidR="004A23B6" w:rsidRPr="002A5351" w:rsidRDefault="004A23B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B6" w:rsidRPr="002A5351" w:rsidRDefault="004A23B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B6" w:rsidRPr="002A5351" w:rsidRDefault="004A23B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B6" w:rsidRPr="002A5351" w:rsidRDefault="004A23B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B6" w:rsidRPr="002A5351" w:rsidRDefault="004A23B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B6" w:rsidRPr="002A5351" w:rsidRDefault="004A23B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B6" w:rsidRPr="002A5351" w:rsidRDefault="004A23B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B6" w:rsidRPr="002A5351" w:rsidRDefault="004A23B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B6" w:rsidRPr="002A5351" w:rsidRDefault="004A23B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B6" w:rsidRPr="002A5351" w:rsidRDefault="004A23B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B6" w:rsidRPr="002A5351" w:rsidRDefault="004A23B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4D66" w:rsidRPr="002A5351" w:rsidRDefault="00FB4D6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4D66" w:rsidRPr="002A5351" w:rsidRDefault="00FB4D6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4D66" w:rsidRPr="002A5351" w:rsidRDefault="00FB4D6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4D66" w:rsidRPr="002A5351" w:rsidRDefault="00FB4D6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4D66" w:rsidRPr="002A5351" w:rsidRDefault="00FB4D6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4D66" w:rsidRPr="002A5351" w:rsidRDefault="00FB4D6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4D66" w:rsidRPr="002A5351" w:rsidRDefault="00FB4D6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4D66" w:rsidRPr="002A5351" w:rsidRDefault="00FB4D6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4D66" w:rsidRPr="002A5351" w:rsidRDefault="00FB4D6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4D66" w:rsidRPr="002A5351" w:rsidRDefault="00FB4D6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4D66" w:rsidRPr="002A5351" w:rsidRDefault="00FB4D6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23B6" w:rsidRPr="002A5351" w:rsidRDefault="004A23B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1050" w:rsidRPr="002A5351" w:rsidRDefault="00DB1050" w:rsidP="00DB1050">
      <w:pPr>
        <w:suppressAutoHyphens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DB1050" w:rsidRPr="002A5351" w:rsidRDefault="00DB1050" w:rsidP="00DB1050">
      <w:pPr>
        <w:suppressAutoHyphens/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  <w:r w:rsidR="00AD0058"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Бузулукского района</w:t>
      </w:r>
    </w:p>
    <w:p w:rsidR="00DB1050" w:rsidRPr="00311AA5" w:rsidRDefault="00AD0058" w:rsidP="00AD0058">
      <w:pPr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bCs/>
          <w:spacing w:val="-4"/>
          <w:sz w:val="24"/>
          <w:szCs w:val="24"/>
          <w:u w:val="single"/>
          <w:lang w:eastAsia="ru-RU"/>
        </w:rPr>
      </w:pP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bookmarkStart w:id="0" w:name="_GoBack"/>
      <w:r w:rsidR="00DB1050" w:rsidRPr="00311AA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№</w:t>
      </w:r>
      <w:r w:rsidR="00311AA5" w:rsidRPr="00311AA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825-П </w:t>
      </w:r>
      <w:r w:rsidR="00DB1050" w:rsidRPr="00311AA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</w:t>
      </w:r>
      <w:r w:rsidR="00311AA5" w:rsidRPr="00311AA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11.11.2016</w:t>
      </w:r>
    </w:p>
    <w:bookmarkEnd w:id="0"/>
    <w:p w:rsidR="00DB1050" w:rsidRPr="002A5351" w:rsidRDefault="00DB1050" w:rsidP="00DB1050">
      <w:pPr>
        <w:suppressAutoHyphens/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DB1050" w:rsidRPr="002A5351" w:rsidRDefault="00DB1050" w:rsidP="00DB1050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DB1050" w:rsidRPr="006568B3" w:rsidRDefault="00DB1050" w:rsidP="00DB1050">
      <w:pPr>
        <w:spacing w:after="0" w:line="240" w:lineRule="auto"/>
        <w:ind w:firstLine="851"/>
        <w:jc w:val="center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Arial Unicode MS" w:hAnsi="Times New Roman" w:cs="Times New Roman"/>
          <w:sz w:val="28"/>
          <w:szCs w:val="28"/>
          <w:lang w:eastAsia="ru-RU"/>
        </w:rPr>
        <w:t>Требования к определению нормативных затрат на обеспечение функций</w:t>
      </w:r>
      <w:r w:rsidRPr="006568B3"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 xml:space="preserve"> </w:t>
      </w:r>
      <w:r w:rsidR="00FB4D66" w:rsidRPr="006568B3"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>администрации</w:t>
      </w:r>
      <w:r w:rsidRPr="006568B3"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 xml:space="preserve"> муниципального образования Бузулукский район Оренбургской области и подведомственных </w:t>
      </w:r>
      <w:r w:rsidR="002A5351" w:rsidRPr="006568B3"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>ей</w:t>
      </w:r>
      <w:r w:rsidRPr="006568B3"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 xml:space="preserve"> казенных учреждений</w:t>
      </w:r>
    </w:p>
    <w:p w:rsidR="00DB1050" w:rsidRPr="006568B3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документ устанавливает порядок определения нормативных затрат на обеспечение функций муниципального образования Бузулукский район Оренбургской области и подведомственных ей казенных учреждений в части закупок товаров, работ, услуг (далее – нормативные затраты). 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Нормативные затраты, порядок определения которых не установлен приложением к Требованиям (далее - Правила), определяется в порядке, устанавливаемом администрацией Бузулукский район и подведомственных ей казенных учреждений.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утверждении нормативных затрат в отношении проведения текущего ремонта администрация Бузулукского района и подведомственные ей казенные учреждения учитывают его периодичность, предусмотренную пунктом 50 Правил.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затрат, связанных с закупкой товаров, работ, услуг, рассчитанный на основе нормативных затрат, не может превышать объем доведенных администрацией Бузулукского района и находящимся в ее ведении казенным учреждениям как получателям бюджетных средств лимитов бюджетных обязательств на закупку товаров, работ, услуг в рамках исполнения местного бюджета.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определении нормативных затрат администрация Бузулукского района и подведомственные ей казенные учреждения применяют национальные стандарты, технические регламенты, технические условия и иные документы, а также учитывают регулируемые цены (тарифы) и положения абзаца третьего настоящего пункта.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Для определения нормативных затрат в соответствии с разделами I и II Правил в формулах используются нормативы цены товаров, работ, услуг, устанавливаемые администрацией Бузулукского района и подведомственными ей казенными учреждениями, если эти нормативы не предусмотрены приложениями № 1 и 2 к Правилам.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определения нормативных затрат в соответствии с разделами I и II Правил в формулах используются нормативы количества товаров, работ, услуг, устанавливаемые администрацией Бузулукского района и подведомственными ей казенными учреждениями, если эти нормативы не предусмотрены приложениями № 1 и 2 к Правилам.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Администрация Бузулукского района и подведомственные ей казенные учреждения разрабатывают и утверждают индивидуальные </w:t>
      </w: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муниципального органа, должностных обязанностей его работников) нормативы: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количества абонентских номеров пользовательского (оконечного) оборудования, подключенного к сети подвижной связи;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цены услуг подвижной связи с учетом нормативов, предусмотренных приложением к Правилам определения нормативных затрат;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количества SIM-карт;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г) цены и количества принтеров, многофункциональных устройств и копировальных аппаратов (оргтехники);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д) количества и цены средств подвижной связи с учетом нормативов, предусмотренных приложением к Правилам;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е) количества и цены носителей информации;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ж) количества и цены расходных материалов для различных типов принтеров, многофункциональных устройств, копировальных аппаратов (оргтехники);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з) перечня периодических печатных изданий и справочной литературы;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и) количества и цены транспортных средств с учетом нормативов, предусмотренных приложением к Правилам;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к) количества и цены мебели;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л) количества и цены канцелярских принадлежностей;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м) количества и цены хозяйственных товаров и принадлежностей;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н) количества и цены материальных запасов для нужд гражданской обороны;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о) иных товаров и услуг.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администрации Бузулукского района и подведомственных ей казенных учреждений.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6.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2A5351" w:rsidRPr="006568B3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7. Администрацией Бузулукского района и подведомственными ей казенными учреждениями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DB1050" w:rsidRPr="002A5351" w:rsidRDefault="002A5351" w:rsidP="002A53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8B3">
        <w:rPr>
          <w:rFonts w:ascii="Times New Roman" w:eastAsia="Times New Roman" w:hAnsi="Times New Roman" w:cs="Times New Roman"/>
          <w:sz w:val="28"/>
          <w:szCs w:val="28"/>
          <w:lang w:eastAsia="ru-RU"/>
        </w:rPr>
        <w:t>8. Нормативные затраты подлежат размещению в единой информационной системе в сфере закупок.</w:t>
      </w:r>
    </w:p>
    <w:p w:rsidR="00DB1050" w:rsidRPr="002A5351" w:rsidRDefault="00DB1050" w:rsidP="0072359F">
      <w:pPr>
        <w:suppressAutoHyphens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72359F" w:rsidRPr="002A5351" w:rsidRDefault="004869C9" w:rsidP="0072359F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bookmarkStart w:id="1" w:name="Par85"/>
      <w:bookmarkEnd w:id="1"/>
      <w:r w:rsidR="0072359F"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требованиям к определению                         нормативных затрат на обеспечение </w:t>
      </w:r>
    </w:p>
    <w:p w:rsidR="0072359F" w:rsidRPr="002A5351" w:rsidRDefault="0072359F" w:rsidP="0072359F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функций администрации </w:t>
      </w:r>
    </w:p>
    <w:p w:rsidR="0072359F" w:rsidRPr="002A5351" w:rsidRDefault="0072359F" w:rsidP="0072359F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Бузулукский район </w:t>
      </w:r>
    </w:p>
    <w:p w:rsidR="0072359F" w:rsidRPr="002A5351" w:rsidRDefault="0072359F" w:rsidP="0072359F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Оренбургской области </w:t>
      </w:r>
    </w:p>
    <w:p w:rsidR="0072359F" w:rsidRPr="002A5351" w:rsidRDefault="0072359F" w:rsidP="0072359F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подведомственных </w:t>
      </w:r>
      <w:r w:rsid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казенных учреждений</w:t>
      </w:r>
    </w:p>
    <w:p w:rsidR="0072359F" w:rsidRPr="002A5351" w:rsidRDefault="0072359F" w:rsidP="0072359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050" w:rsidRPr="002A5351" w:rsidRDefault="00DB1050" w:rsidP="0072359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определения нормативных затрат на обеспечение функций</w:t>
      </w:r>
      <w:r w:rsidRPr="002A5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2359F" w:rsidRPr="002A5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Pr="002A5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Бузулукского района и подведомственных </w:t>
      </w:r>
      <w:r w:rsidR="002A5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  <w:r w:rsidRPr="002A5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казенных учреждений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92"/>
      <w:bookmarkEnd w:id="2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I. Затраты на информационно-коммуникационные технологии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ar94"/>
      <w:bookmarkEnd w:id="3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услуги связи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Затраты на абонентскую плату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49BC92D" wp14:editId="27819612">
            <wp:extent cx="371475" cy="247650"/>
            <wp:effectExtent l="0" t="0" r="0" b="0"/>
            <wp:docPr id="825" name="Рисунок 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3166F866" wp14:editId="56541BF3">
            <wp:extent cx="3314700" cy="466725"/>
            <wp:effectExtent l="0" t="0" r="0" b="9525"/>
            <wp:docPr id="824" name="Рисунок 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3C10A46" wp14:editId="4FB406D5">
            <wp:extent cx="371475" cy="304800"/>
            <wp:effectExtent l="0" t="0" r="9525" b="0"/>
            <wp:docPr id="823" name="Рисунок 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i-й абонентской платой;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876E654" wp14:editId="146F1343">
            <wp:extent cx="457200" cy="247650"/>
            <wp:effectExtent l="0" t="0" r="0" b="0"/>
            <wp:docPr id="822" name="Рисунок 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ежемесячная i-я абонентская плата в расчете на 1 абонентский номер для передачи голосовой информации;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442B6A7" wp14:editId="0E65D8D2">
            <wp:extent cx="438150" cy="295275"/>
            <wp:effectExtent l="0" t="0" r="0" b="0"/>
            <wp:docPr id="821" name="Рисунок 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месяцев предоставления услуги с i-й абонентской платой.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Затраты на повременную оплату местных, междугородних и международных телефонных соединений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43BB3F2" wp14:editId="31734BF1">
            <wp:extent cx="495300" cy="314325"/>
            <wp:effectExtent l="0" t="0" r="0" b="0"/>
            <wp:docPr id="820" name="Рисунок 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30"/>
          <w:sz w:val="28"/>
          <w:szCs w:val="28"/>
          <w:lang w:eastAsia="ru-RU"/>
        </w:rPr>
        <w:drawing>
          <wp:inline distT="0" distB="0" distL="0" distR="0" wp14:anchorId="2F352E26" wp14:editId="26383A3A">
            <wp:extent cx="6505575" cy="485775"/>
            <wp:effectExtent l="0" t="0" r="0" b="9525"/>
            <wp:docPr id="819" name="Рисунок 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561E956A" wp14:editId="6E56F53F">
            <wp:extent cx="314325" cy="266700"/>
            <wp:effectExtent l="0" t="0" r="9525" b="0"/>
            <wp:docPr id="818" name="Рисунок 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190B67C0" wp14:editId="6597FFF2">
            <wp:extent cx="304800" cy="266700"/>
            <wp:effectExtent l="0" t="0" r="0" b="0"/>
            <wp:docPr id="817" name="Рисунок 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g-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тарифу;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1342E6E5" wp14:editId="08A09BF6">
            <wp:extent cx="276225" cy="266700"/>
            <wp:effectExtent l="0" t="0" r="0" b="0"/>
            <wp:docPr id="816" name="Рисунок 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минуты разговора при местных телефонных соединениях по g-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тарифу;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 wp14:anchorId="148BEBC2" wp14:editId="56E03E94">
            <wp:extent cx="342900" cy="266700"/>
            <wp:effectExtent l="0" t="0" r="0" b="0"/>
            <wp:docPr id="815" name="Рисунок 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месяцев предоставления услуги местной телефонной связи по g-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тарифу;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3CD8A15" wp14:editId="2F372B0F">
            <wp:extent cx="342900" cy="257175"/>
            <wp:effectExtent l="0" t="0" r="0" b="9525"/>
            <wp:docPr id="814" name="Рисунок 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27BB9C9" wp14:editId="0F933DF9">
            <wp:extent cx="295275" cy="257175"/>
            <wp:effectExtent l="0" t="0" r="9525" b="9525"/>
            <wp:docPr id="813" name="Рисунок 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тарифу;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EBD26CA" wp14:editId="5985E919">
            <wp:extent cx="295275" cy="257175"/>
            <wp:effectExtent l="0" t="0" r="9525" b="9525"/>
            <wp:docPr id="812" name="Рисунок 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минуты разговора при междугородних телефонных соединениях по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тарифу;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14C5C7F" wp14:editId="698523A4">
            <wp:extent cx="352425" cy="257175"/>
            <wp:effectExtent l="0" t="0" r="9525" b="9525"/>
            <wp:docPr id="811" name="Рисунок 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месяцев предоставления услуги междугородней телефонной связи по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тарифу;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3B52A90" wp14:editId="482EAF67">
            <wp:extent cx="352425" cy="266700"/>
            <wp:effectExtent l="0" t="0" r="9525" b="0"/>
            <wp:docPr id="810" name="Рисунок 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420BDB22" wp14:editId="5BE28396">
            <wp:extent cx="314325" cy="266700"/>
            <wp:effectExtent l="0" t="0" r="0" b="0"/>
            <wp:docPr id="809" name="Рисунок 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тарифу;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1BDF0256" wp14:editId="556965D9">
            <wp:extent cx="314325" cy="266700"/>
            <wp:effectExtent l="0" t="0" r="9525" b="0"/>
            <wp:docPr id="808" name="Рисунок 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минуты разговора при международных телефонных соединениях по j-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тарифу;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4775100C" wp14:editId="70F56A82">
            <wp:extent cx="352425" cy="266700"/>
            <wp:effectExtent l="0" t="0" r="9525" b="0"/>
            <wp:docPr id="807" name="Рисунок 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месяцев предоставления услуги международной телефонной связи по j-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тарифу.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Затраты на оплату услуг подвижной связи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203E861" wp14:editId="3AF67AF9">
            <wp:extent cx="276225" cy="257175"/>
            <wp:effectExtent l="0" t="0" r="9525" b="9525"/>
            <wp:docPr id="806" name="Рисунок 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1CD882F8" wp14:editId="392515C6">
            <wp:extent cx="2057400" cy="466725"/>
            <wp:effectExtent l="0" t="0" r="0" b="9525"/>
            <wp:docPr id="805" name="Рисунок 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EC110D0" wp14:editId="2FAEEB22">
            <wp:extent cx="352425" cy="257175"/>
            <wp:effectExtent l="0" t="0" r="9525" b="9525"/>
            <wp:docPr id="804" name="Рисунок 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количество абонентских номеров пользовательского (оконечного) оборудования, подключенного к сети подвижной связи (далее - номер абонентской станции) по i-й должности в соответствии с нормативами, определяемыми муниципальными органами, в соответствии с </w:t>
      </w:r>
      <w:hyperlink w:anchor="Par50" w:history="1">
        <w:r w:rsidRPr="002A53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пунктом </w:t>
        </w:r>
      </w:hyperlink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3 Требований (далее - нормативы муниципальных органов), с учетом нормативов обеспечения муниципальных органов, применяемых при расчете нормативных затрат на приобретение средств подвижной связи и услуг подвижной связи, предусмотренных Правилами (далее - нормативы затрат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приобретение сре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св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язи);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47F3C95" wp14:editId="00441A0B">
            <wp:extent cx="314325" cy="257175"/>
            <wp:effectExtent l="0" t="0" r="9525" b="9525"/>
            <wp:docPr id="803" name="Рисунок 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ежемесячная цена услуги подвижной связи в расчете на 1 номер сотовой абонентской станции i-й должности в соответствии с нормативами органов местного самоуправления, определенными с учетом нормативов затрат на приобретение сре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св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язи;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FA7B96A" wp14:editId="7080F1CC">
            <wp:extent cx="381000" cy="257175"/>
            <wp:effectExtent l="0" t="0" r="0" b="9525"/>
            <wp:docPr id="802" name="Рисунок 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месяцев предоставления услуги подвижной связи по </w:t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i-й должности.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Затраты на сеть «Интернет» и услуги 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интернет-провайдеров</w:t>
      </w:r>
      <w:proofErr w:type="spellEnd"/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DC9029E" wp14:editId="43762344">
            <wp:extent cx="200025" cy="257175"/>
            <wp:effectExtent l="0" t="0" r="9525" b="9525"/>
            <wp:docPr id="801" name="Рисунок 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2633C690" wp14:editId="2B555A81">
            <wp:extent cx="1714500" cy="466725"/>
            <wp:effectExtent l="0" t="0" r="0" b="9525"/>
            <wp:docPr id="800" name="Рисунок 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47DD8B0" wp14:editId="6AEE98E6">
            <wp:extent cx="276225" cy="257175"/>
            <wp:effectExtent l="0" t="0" r="9525" b="9525"/>
            <wp:docPr id="799" name="Рисунок 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каналов передачи данных сети «Интернет» с i-й пропускной способностью;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E6C9BE6" wp14:editId="07A5B96C">
            <wp:extent cx="238125" cy="257175"/>
            <wp:effectExtent l="0" t="0" r="9525" b="9525"/>
            <wp:docPr id="798" name="Рисунок 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месячная цена аренды канала передачи данных сети «Интернет» с i-й пропускной способностью;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BC7292A" wp14:editId="228334A9">
            <wp:extent cx="295275" cy="257175"/>
            <wp:effectExtent l="0" t="0" r="9525" b="9525"/>
            <wp:docPr id="797" name="Рисунок 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месяцев аренды канала передачи данных сети «Интернет» с i-й пропускной способностью.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5. Затраты на оплату иных услуг связи в сфере информационно-коммуникационных технологий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1E87E960" wp14:editId="5F10C145">
            <wp:extent cx="238125" cy="266700"/>
            <wp:effectExtent l="0" t="0" r="9525" b="0"/>
            <wp:docPr id="796" name="Рисунок 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20D35327" wp14:editId="6629C5E6">
            <wp:extent cx="885825" cy="466725"/>
            <wp:effectExtent l="0" t="0" r="0" b="9525"/>
            <wp:docPr id="795" name="Рисунок 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6B99F460" wp14:editId="0C40EF54">
            <wp:extent cx="314325" cy="266700"/>
            <wp:effectExtent l="0" t="0" r="9525" b="0"/>
            <wp:docPr id="794" name="Рисунок 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по i-й иной услуге связи, определяемая по фактическим данным отчетного финансового года.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ar174"/>
      <w:bookmarkEnd w:id="4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содержание имущества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При определении затрат на техническое обслуживание и регламентно-профилактический ремонт, указанный в </w:t>
      </w:r>
      <w:hyperlink w:anchor="Par177" w:history="1">
        <w:r w:rsidRPr="002A53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пунктах 7</w:t>
        </w:r>
      </w:hyperlink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w:anchor="Par216" w:history="1">
        <w:r w:rsidRPr="002A53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9</w:t>
        </w:r>
      </w:hyperlink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настоящих Правил, применяется перечень работ по техническому обслуживанию и регламентно-профилактическому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ar177"/>
      <w:bookmarkEnd w:id="5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7. Затраты на техническое обслуживание и регламентно-профилактический ремонт вычислительной техники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22A24EF" wp14:editId="15D7C03D">
            <wp:extent cx="276225" cy="266700"/>
            <wp:effectExtent l="0" t="0" r="9525" b="0"/>
            <wp:docPr id="793" name="Рисунок 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10F6AEB8" wp14:editId="6299720D">
            <wp:extent cx="1514475" cy="466725"/>
            <wp:effectExtent l="0" t="0" r="9525" b="9525"/>
            <wp:docPr id="792" name="Рисунок 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3B9592E" wp14:editId="689F083C">
            <wp:extent cx="352425" cy="266700"/>
            <wp:effectExtent l="0" t="0" r="9525" b="0"/>
            <wp:docPr id="791" name="Рисунок 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фактическое количество i-х рабочих станций (автоматизированных рабочих мест), но не 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предельного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количества i-х рабочих станций (автоматизированных рабочих мест);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80BCD6C" wp14:editId="37D48A17">
            <wp:extent cx="314325" cy="266700"/>
            <wp:effectExtent l="0" t="0" r="9525" b="0"/>
            <wp:docPr id="790" name="Рисунок 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6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технического обслуживания и регламентно-профилактического ремонта в расчете на 1 i-ю рабочую станцию (автоматизированное рабочее место) в год.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Предельное количество i-х рабочих станций (автоматизированных рабочих мест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) (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6FC276BC" wp14:editId="1251F719">
            <wp:extent cx="676275" cy="266700"/>
            <wp:effectExtent l="0" t="0" r="9525" b="0"/>
            <wp:docPr id="789" name="Рисунок 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7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 с округлением до целого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 wp14:anchorId="6D8123AA" wp14:editId="0E4229B2">
            <wp:extent cx="1533525" cy="266700"/>
            <wp:effectExtent l="0" t="0" r="9525" b="0"/>
            <wp:docPr id="788" name="Рисунок 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8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B464B96" wp14:editId="72CE7CA0">
            <wp:extent cx="276225" cy="257175"/>
            <wp:effectExtent l="0" t="0" r="9525" b="9525"/>
            <wp:docPr id="787" name="Рисунок 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расчетная численность основных работников, определяемая в соответствии с </w:t>
      </w:r>
      <w:hyperlink r:id="rId47" w:history="1">
        <w:r w:rsidRPr="002A53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13</w:t>
        </w:r>
      </w:hyperlink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48" w:history="1">
        <w:r w:rsidRPr="002A53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15</w:t>
        </w:r>
      </w:hyperlink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общих требований к определению нормативных затрат на обеспечение функций муниципальных органов, утвержденных постановлением Правительства РФ  от 13 октября 2014 г. № 1047 « Об утверждении общих требований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органов» (далее - общие требования к определению нормативных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затрат).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8. Затраты на техническое обслуживание и регламентно-профилактический ремонт оборудования по обеспечению безопасности информации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68FFCBC" wp14:editId="0CDFA6D2">
            <wp:extent cx="295275" cy="257175"/>
            <wp:effectExtent l="0" t="0" r="9525" b="9525"/>
            <wp:docPr id="786" name="Рисунок 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7B0F76C4" wp14:editId="1B4C2B0D">
            <wp:extent cx="1514475" cy="466725"/>
            <wp:effectExtent l="0" t="0" r="9525" b="9525"/>
            <wp:docPr id="785" name="Рисунок 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1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41C5023" wp14:editId="5D3B3451">
            <wp:extent cx="381000" cy="257175"/>
            <wp:effectExtent l="0" t="0" r="0" b="9525"/>
            <wp:docPr id="784" name="Рисунок 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единиц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оборудования по обеспечению безопасности информации;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352ECF4" wp14:editId="5F592B33">
            <wp:extent cx="342900" cy="257175"/>
            <wp:effectExtent l="0" t="0" r="0" b="9525"/>
            <wp:docPr id="783" name="Рисунок 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технического обслуживания и регламентно-профилактического ремонта 1 единицы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оборудования в год.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Par216"/>
      <w:bookmarkEnd w:id="6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9. Затраты на техническое обслуживание и регламентно-профилактический ремонт принтеров, многофункциональных устройств и копировальных аппаратов (оргтехники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) (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7ADB2634" wp14:editId="4455A18F">
            <wp:extent cx="314325" cy="266700"/>
            <wp:effectExtent l="0" t="0" r="9525" b="0"/>
            <wp:docPr id="782" name="Рисунок 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4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2423D0C7" wp14:editId="0D0D365E">
            <wp:extent cx="1562100" cy="466725"/>
            <wp:effectExtent l="0" t="0" r="0" b="9525"/>
            <wp:docPr id="781" name="Рисунок 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5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4EEB5FFB" wp14:editId="36CE03FD">
            <wp:extent cx="381000" cy="266700"/>
            <wp:effectExtent l="0" t="0" r="0" b="0"/>
            <wp:docPr id="780" name="Рисунок 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6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i-х принтеров, многофункциональных устройств и копировальных аппаратов (оргтехники) в соответствии с нормативами органов местного самоуправления;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187BD8A7" wp14:editId="62334D0B">
            <wp:extent cx="352425" cy="266700"/>
            <wp:effectExtent l="0" t="0" r="9525" b="0"/>
            <wp:docPr id="779" name="Рисунок 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технического обслуживания и регламентно-профилактического ремонта i-х принтеров, многофункциональных устройств и копировальных аппаратов (оргтехники) в год.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Par224"/>
      <w:bookmarkEnd w:id="7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приобретение прочих работ и услуг,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относящиеся к затратам на услуги связи, аренду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содержание имущества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10.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51F78AF" wp14:editId="0365BBAD">
            <wp:extent cx="276225" cy="257175"/>
            <wp:effectExtent l="0" t="0" r="9525" b="9525"/>
            <wp:docPr id="778" name="Рисунок 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0DD971D" wp14:editId="7FFB275F">
            <wp:extent cx="1171575" cy="257175"/>
            <wp:effectExtent l="0" t="0" r="9525" b="9525"/>
            <wp:docPr id="777" name="Рисунок 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9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lastRenderedPageBreak/>
        <w:drawing>
          <wp:inline distT="0" distB="0" distL="0" distR="0" wp14:anchorId="612260AB" wp14:editId="7EE37561">
            <wp:extent cx="314325" cy="257175"/>
            <wp:effectExtent l="0" t="0" r="9525" b="9525"/>
            <wp:docPr id="776" name="Рисунок 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0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оплату услуг по сопровождению справочно-правовых систем;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71B14B4" wp14:editId="64F63101">
            <wp:extent cx="295275" cy="257175"/>
            <wp:effectExtent l="0" t="0" r="9525" b="9525"/>
            <wp:docPr id="775" name="Рисунок 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1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оплату услуг по сопровождению и приобретению иного программного обеспечения.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11. Затраты на оплату услуг по сопровождению справочно-правовых систем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3C2D7B1" wp14:editId="74D98374">
            <wp:extent cx="314325" cy="257175"/>
            <wp:effectExtent l="0" t="0" r="9525" b="9525"/>
            <wp:docPr id="774" name="Рисунок 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2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5794F765" wp14:editId="08E3BA15">
            <wp:extent cx="1057275" cy="466725"/>
            <wp:effectExtent l="0" t="0" r="9525" b="9525"/>
            <wp:docPr id="773" name="Рисунок 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3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36669AF" wp14:editId="2AF11EF0">
            <wp:extent cx="381000" cy="257175"/>
            <wp:effectExtent l="0" t="0" r="0" b="9525"/>
            <wp:docPr id="772" name="Рисунок 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4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12. Затраты на оплату услуг по сопровождению и приобретению иного программного обеспечения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F3CB826" wp14:editId="57717746">
            <wp:extent cx="295275" cy="257175"/>
            <wp:effectExtent l="0" t="0" r="9525" b="9525"/>
            <wp:docPr id="771" name="Рисунок 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5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30"/>
          <w:sz w:val="28"/>
          <w:szCs w:val="28"/>
          <w:lang w:eastAsia="ru-RU"/>
        </w:rPr>
        <w:drawing>
          <wp:inline distT="0" distB="0" distL="0" distR="0" wp14:anchorId="36F9A0CE" wp14:editId="219AD9A7">
            <wp:extent cx="1743075" cy="495300"/>
            <wp:effectExtent l="0" t="0" r="0" b="0"/>
            <wp:docPr id="770" name="Рисунок 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6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4C9C94D6" wp14:editId="2E06C649">
            <wp:extent cx="381000" cy="266700"/>
            <wp:effectExtent l="0" t="0" r="0" b="0"/>
            <wp:docPr id="769" name="Рисунок 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7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сопровождения g-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иного программного обеспечения, за исключением справочно-правовых систем, определяемая согласно перечню работ по сопровождению g-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иного программного обеспечения;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54F1B19D" wp14:editId="5737BEBB">
            <wp:extent cx="352425" cy="266700"/>
            <wp:effectExtent l="0" t="0" r="9525" b="0"/>
            <wp:docPr id="768" name="Рисунок 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8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13. Затраты на оплату услуг, связанных с обеспечением безопасности информации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09CFEF4" wp14:editId="71ED8325">
            <wp:extent cx="295275" cy="257175"/>
            <wp:effectExtent l="0" t="0" r="9525" b="9525"/>
            <wp:docPr id="767" name="Рисунок 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9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FCD1E99" wp14:editId="3B1BACAC">
            <wp:extent cx="1057275" cy="257175"/>
            <wp:effectExtent l="0" t="0" r="9525" b="9525"/>
            <wp:docPr id="766" name="Рисунок 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0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FBC1B33" wp14:editId="5E6C4FC3">
            <wp:extent cx="219075" cy="257175"/>
            <wp:effectExtent l="0" t="0" r="9525" b="9525"/>
            <wp:docPr id="765" name="Рисунок 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проведение 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аттестационных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проверочных и контрольных мероприятий;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C3CDCAE" wp14:editId="45EAEE2E">
            <wp:extent cx="257175" cy="257175"/>
            <wp:effectExtent l="0" t="0" r="9525" b="9525"/>
            <wp:docPr id="764" name="Рисунок 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2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Затраты на проведение 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аттестационных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проверочных и контрольных мероприятий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0C034FF" wp14:editId="48BE161E">
            <wp:extent cx="219075" cy="257175"/>
            <wp:effectExtent l="0" t="0" r="9525" b="9525"/>
            <wp:docPr id="763" name="Рисунок 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3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30"/>
          <w:sz w:val="28"/>
          <w:szCs w:val="28"/>
          <w:lang w:eastAsia="ru-RU"/>
        </w:rPr>
        <w:lastRenderedPageBreak/>
        <w:drawing>
          <wp:inline distT="0" distB="0" distL="0" distR="0" wp14:anchorId="3F6363ED" wp14:editId="62FD4B92">
            <wp:extent cx="2486025" cy="495300"/>
            <wp:effectExtent l="0" t="0" r="9525" b="0"/>
            <wp:docPr id="762" name="Рисунок 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4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A48FD07" wp14:editId="4D1FB8FA">
            <wp:extent cx="314325" cy="257175"/>
            <wp:effectExtent l="0" t="0" r="9525" b="9525"/>
            <wp:docPr id="761" name="Рисунок 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5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аттестуемых i-х объектов (помещений);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5083AF1" wp14:editId="37CA0D83">
            <wp:extent cx="276225" cy="257175"/>
            <wp:effectExtent l="0" t="0" r="9525" b="9525"/>
            <wp:docPr id="760" name="Рисунок 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6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проведения аттестации 1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 (помещения);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5D752BE3" wp14:editId="73218060">
            <wp:extent cx="342900" cy="266700"/>
            <wp:effectExtent l="0" t="0" r="0" b="0"/>
            <wp:docPr id="759" name="Рисунок 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7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единиц j-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оборудования (устройств), требующих проверки;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6746C5B4" wp14:editId="211B7AB6">
            <wp:extent cx="276225" cy="266700"/>
            <wp:effectExtent l="0" t="0" r="9525" b="0"/>
            <wp:docPr id="758" name="Рисунок 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8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проведения проверки 1 единицы j-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оборудования (устройства).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15. Затраты на приобретение простых (неисключительных) лицензий на использование программного обеспечения по защите информации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63F564F" wp14:editId="36DEE566">
            <wp:extent cx="257175" cy="257175"/>
            <wp:effectExtent l="0" t="0" r="9525" b="9525"/>
            <wp:docPr id="757" name="Рисунок 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9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20134596" wp14:editId="1E614291">
            <wp:extent cx="1400175" cy="466725"/>
            <wp:effectExtent l="0" t="0" r="0" b="9525"/>
            <wp:docPr id="756" name="Рисунок 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0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4437B90" wp14:editId="7BE7F057">
            <wp:extent cx="342900" cy="257175"/>
            <wp:effectExtent l="0" t="0" r="0" b="9525"/>
            <wp:docPr id="755" name="Рисунок 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1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приобретаемых простых (неисключительных) лицензий на использование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программного обеспечения по защите информации;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BFC402E" wp14:editId="6736E0E0">
            <wp:extent cx="295275" cy="257175"/>
            <wp:effectExtent l="0" t="0" r="9525" b="9525"/>
            <wp:docPr id="754" name="Рисунок 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2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единицы простой (неисключительной) лицензии на использование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программного обеспечения по защите информации.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16. Затраты на оплату работ по монтажу (установке), дооборудованию и наладке оборудования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F5DEC1C" wp14:editId="1137B5E2">
            <wp:extent cx="219075" cy="257175"/>
            <wp:effectExtent l="0" t="0" r="9525" b="9525"/>
            <wp:docPr id="753" name="Рисунок 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3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21494C10" wp14:editId="13F7B4B1">
            <wp:extent cx="1257300" cy="466725"/>
            <wp:effectExtent l="0" t="0" r="0" b="9525"/>
            <wp:docPr id="752" name="Рисунок 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4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0DBAA97" wp14:editId="262C36DA">
            <wp:extent cx="295275" cy="257175"/>
            <wp:effectExtent l="0" t="0" r="9525" b="9525"/>
            <wp:docPr id="751" name="Рисунок 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5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оборудования, подлежащего монтажу (установке), дооборудованию и наладке;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941146D" wp14:editId="20B95B2A">
            <wp:extent cx="257175" cy="257175"/>
            <wp:effectExtent l="0" t="0" r="9525" b="9525"/>
            <wp:docPr id="750" name="Рисунок 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6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монтажа (установки), дооборудования и наладки 1 единицы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Par279"/>
      <w:bookmarkEnd w:id="8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приобретение основных средств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17. Затраты на приобретение принтеров, многофункциональных устройств и копировальных аппаратов (оргтехники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)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1EB0B44" wp14:editId="311BDB3D">
            <wp:extent cx="257175" cy="257175"/>
            <wp:effectExtent l="0" t="0" r="9525" b="9525"/>
            <wp:docPr id="749" name="Рисунок 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7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14B67B19" wp14:editId="379D2096">
            <wp:extent cx="2771775" cy="466725"/>
            <wp:effectExtent l="0" t="0" r="9525" b="9525"/>
            <wp:docPr id="748" name="Рисунок 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8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21F7DE4E" wp14:editId="3D181893">
            <wp:extent cx="600075" cy="266700"/>
            <wp:effectExtent l="0" t="0" r="9525" b="0"/>
            <wp:docPr id="747" name="Рисунок 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9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типа принтера, многофункционального устройства и копировального аппарата (оргтехники) в соответствии с </w:t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нормативами органов местного самоуправления;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607388C1" wp14:editId="4B524DA6">
            <wp:extent cx="561975" cy="266700"/>
            <wp:effectExtent l="0" t="0" r="9525" b="0"/>
            <wp:docPr id="746" name="Рисунок 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0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фактическое количество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типа принтера, многофункционального устройства и копировального аппарата (оргтехники);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F79A49C" wp14:editId="68ACBD33">
            <wp:extent cx="295275" cy="257175"/>
            <wp:effectExtent l="0" t="0" r="9525" b="9525"/>
            <wp:docPr id="745" name="Рисунок 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1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1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типа принтера, многофункционального устройства и копировального аппарата (оргтехники) в соответствии с нормативами органов местного самоуправления.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Par302"/>
      <w:bookmarkEnd w:id="9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18. Затраты на приобретение средств подвижной связи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45E34723" wp14:editId="3B2CDBFD">
            <wp:extent cx="381000" cy="266700"/>
            <wp:effectExtent l="0" t="0" r="0" b="0"/>
            <wp:docPr id="744" name="Рисунок 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2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43003D52" wp14:editId="7B3D4668">
            <wp:extent cx="1790700" cy="466725"/>
            <wp:effectExtent l="0" t="0" r="0" b="9525"/>
            <wp:docPr id="743" name="Рисунок 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3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78C2F8E4" wp14:editId="6AD33F6E">
            <wp:extent cx="466725" cy="266700"/>
            <wp:effectExtent l="0" t="0" r="9525" b="0"/>
            <wp:docPr id="742" name="Рисунок 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4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 приобретению количество средств подвижной связи по i-й должности в соответствии с нормативами органов местного самоуправления, определенными с учетом нормативов затрат на приобретение сре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св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язи;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453561DC" wp14:editId="2BF81B5A">
            <wp:extent cx="419100" cy="266700"/>
            <wp:effectExtent l="0" t="0" r="0" b="0"/>
            <wp:docPr id="741" name="Рисунок 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5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стоимость 1 средства подвижной связи для i-й должности в соответствии с нормативами органов местного самоуправления, определенными с учетом нормативов затрат на приобретение сре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св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язи.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Par309"/>
      <w:bookmarkEnd w:id="10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19. Затраты на приобретение оборудования по обеспечению безопасности информации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83E0AC8" wp14:editId="2F30989D">
            <wp:extent cx="352425" cy="257175"/>
            <wp:effectExtent l="0" t="0" r="9525" b="9525"/>
            <wp:docPr id="740" name="Рисунок 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6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765B7F78" wp14:editId="2F3626E4">
            <wp:extent cx="1685925" cy="466725"/>
            <wp:effectExtent l="0" t="0" r="0" b="9525"/>
            <wp:docPr id="739" name="Рисунок 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7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B7EBBE3" wp14:editId="57FAE31B">
            <wp:extent cx="428625" cy="257175"/>
            <wp:effectExtent l="0" t="0" r="9525" b="9525"/>
            <wp:docPr id="738" name="Рисунок 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8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 приобретению количество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оборудования по обеспечению безопасности информации;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EE77560" wp14:editId="208EB34D">
            <wp:extent cx="381000" cy="257175"/>
            <wp:effectExtent l="0" t="0" r="0" b="9525"/>
            <wp:docPr id="737" name="Рисунок 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9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приобретаемого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оборудования по обеспечению безопасности информации.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Par323"/>
      <w:bookmarkEnd w:id="11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приобретение материальных запасов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20. Затраты на приобретение мониторов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D815922" wp14:editId="06451DC2">
            <wp:extent cx="314325" cy="257175"/>
            <wp:effectExtent l="0" t="0" r="9525" b="9525"/>
            <wp:docPr id="736" name="Рисунок 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0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24935BFE" wp14:editId="443CE1CF">
            <wp:extent cx="1562100" cy="466725"/>
            <wp:effectExtent l="0" t="0" r="0" b="9525"/>
            <wp:docPr id="735" name="Рисунок 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1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EAFA76D" wp14:editId="63B6E9A5">
            <wp:extent cx="381000" cy="257175"/>
            <wp:effectExtent l="0" t="0" r="0" b="9525"/>
            <wp:docPr id="734" name="Рисунок 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2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 приобретению количество мониторов для i-й должности;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B2E521A" wp14:editId="3B10B69E">
            <wp:extent cx="352425" cy="257175"/>
            <wp:effectExtent l="0" t="0" r="9525" b="9525"/>
            <wp:docPr id="733" name="Рисунок 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3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одного монитора для i-й должности.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21. Затраты на приобретение системных блоков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B3A98F4" wp14:editId="620A7C0A">
            <wp:extent cx="238125" cy="257175"/>
            <wp:effectExtent l="0" t="0" r="9525" b="9525"/>
            <wp:docPr id="732" name="Рисунок 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4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lastRenderedPageBreak/>
        <w:drawing>
          <wp:inline distT="0" distB="0" distL="0" distR="0" wp14:anchorId="47457CB3" wp14:editId="4FCDBC8A">
            <wp:extent cx="1371600" cy="466725"/>
            <wp:effectExtent l="0" t="0" r="0" b="9525"/>
            <wp:docPr id="731" name="Рисунок 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5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2C6C7FC" wp14:editId="3EF2DDD2">
            <wp:extent cx="314325" cy="257175"/>
            <wp:effectExtent l="0" t="0" r="9525" b="9525"/>
            <wp:docPr id="730" name="Рисунок 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6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 приобретению количество i-х системных блоков;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634A1E0" wp14:editId="2C32C706">
            <wp:extent cx="276225" cy="257175"/>
            <wp:effectExtent l="0" t="0" r="9525" b="9525"/>
            <wp:docPr id="729" name="Рисунок 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7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одного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системного блока.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22. Затраты на приобретение других запасных частей для вычислительной техники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309F0F2" wp14:editId="1F6D3D7F">
            <wp:extent cx="276225" cy="257175"/>
            <wp:effectExtent l="0" t="0" r="9525" b="9525"/>
            <wp:docPr id="728" name="Рисунок 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8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3CDCF2D9" wp14:editId="035D5424">
            <wp:extent cx="1514475" cy="466725"/>
            <wp:effectExtent l="0" t="0" r="9525" b="9525"/>
            <wp:docPr id="727" name="Рисунок 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9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E718C5F" wp14:editId="5522E131">
            <wp:extent cx="352425" cy="257175"/>
            <wp:effectExtent l="0" t="0" r="9525" b="9525"/>
            <wp:docPr id="726" name="Рисунок 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0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планируемое к приобретению количество i-х запасных частей для вычислительной техники, которое определяется по средним фактическим данным за 3 предыдущих финансовых года;</w:t>
      </w:r>
      <w:proofErr w:type="gramEnd"/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625F5FC" wp14:editId="695A8E93">
            <wp:extent cx="314325" cy="257175"/>
            <wp:effectExtent l="0" t="0" r="9525" b="9525"/>
            <wp:docPr id="725" name="Рисунок 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1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1 единицы i-й запасной части для вычислительной техники.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23. Затраты на приобретение магнитных и оптических носителей информации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21C88EC" wp14:editId="2BBDB8AD">
            <wp:extent cx="257175" cy="257175"/>
            <wp:effectExtent l="0" t="0" r="9525" b="9525"/>
            <wp:docPr id="724" name="Рисунок 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2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286290C0" wp14:editId="6857EFA9">
            <wp:extent cx="1419225" cy="466725"/>
            <wp:effectExtent l="0" t="0" r="9525" b="9525"/>
            <wp:docPr id="723" name="Рисунок 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3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0922567" wp14:editId="51B18F53">
            <wp:extent cx="352425" cy="257175"/>
            <wp:effectExtent l="0" t="0" r="9525" b="9525"/>
            <wp:docPr id="722" name="Рисунок 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4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 приобретению количество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носителя информации;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3D431C1" wp14:editId="1E858159">
            <wp:extent cx="295275" cy="257175"/>
            <wp:effectExtent l="0" t="0" r="9525" b="9525"/>
            <wp:docPr id="721" name="Рисунок 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5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1 единицы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носителя информации.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24. Затраты на приобретение деталей для содержания принтеров, многофункциональных устройств и копировальных аппаратов (оргтехники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)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2BFEAB5" wp14:editId="179BDE26">
            <wp:extent cx="276225" cy="257175"/>
            <wp:effectExtent l="0" t="0" r="9525" b="9525"/>
            <wp:docPr id="720" name="Рисунок 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6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51A61AB8" wp14:editId="6C5BD730">
            <wp:extent cx="1057275" cy="266700"/>
            <wp:effectExtent l="0" t="0" r="9525" b="0"/>
            <wp:docPr id="719" name="Рисунок 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7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1A5B3E2E" wp14:editId="396D3A36">
            <wp:extent cx="257175" cy="266700"/>
            <wp:effectExtent l="0" t="0" r="9525" b="0"/>
            <wp:docPr id="718" name="Рисунок 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8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приобретение расходных материалов для принтеров, многофункциональных устройств и копировальных аппаратов (оргтехники);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E5EF8BE" wp14:editId="0C7963AC">
            <wp:extent cx="238125" cy="257175"/>
            <wp:effectExtent l="0" t="0" r="9525" b="9525"/>
            <wp:docPr id="717" name="Рисунок 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9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приобретение запасных частей для принтеров, многофункциональных устройств и копировальных аппаратов (оргтехники).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25. Затраты на приобретение расходных материалов для принтеров, многофункциональных устройств и копировальных аппаратов (оргтехники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) (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27F17E60" wp14:editId="7689E7E3">
            <wp:extent cx="257175" cy="266700"/>
            <wp:effectExtent l="0" t="0" r="9525" b="0"/>
            <wp:docPr id="716" name="Рисунок 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0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2391E674" wp14:editId="2F42B4B4">
            <wp:extent cx="1971675" cy="466725"/>
            <wp:effectExtent l="0" t="0" r="9525" b="9525"/>
            <wp:docPr id="715" name="Рисунок 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1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2D1B1896" wp14:editId="038AF901">
            <wp:extent cx="342900" cy="266700"/>
            <wp:effectExtent l="0" t="0" r="0" b="0"/>
            <wp:docPr id="714" name="Рисунок 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2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фактическое количество принтеров, многофункциональных устройств и копировальных аппаратов (оргтехники)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типа;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 wp14:anchorId="057F4BEC" wp14:editId="7F9044D1">
            <wp:extent cx="352425" cy="266700"/>
            <wp:effectExtent l="0" t="0" r="9525" b="0"/>
            <wp:docPr id="713" name="Рисунок 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3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норматив потребления расходных материалов i-м типом принтеров, многофункциональных устройств и копировальных аппаратов (оргтехники) в соответствии с нормативами органов местного самоуправления;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5CAD0CF2" wp14:editId="75D685E3">
            <wp:extent cx="314325" cy="266700"/>
            <wp:effectExtent l="0" t="0" r="9525" b="0"/>
            <wp:docPr id="712" name="Рисунок 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4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расходного материала по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типу принтеров, многофункциональных устройств и копировальных аппаратов (оргтехники) в соответствии с нормативами органов местного самоуправления.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26. Затраты на приобретение запасных частей для принтеров, многофункциональных устройств и копировальных аппаратов (оргтехники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)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1DB5DD6" wp14:editId="17ABA4B3">
            <wp:extent cx="238125" cy="257175"/>
            <wp:effectExtent l="0" t="0" r="9525" b="9525"/>
            <wp:docPr id="711" name="Рисунок 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5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2EDA2538" wp14:editId="01D2A60C">
            <wp:extent cx="1343025" cy="466725"/>
            <wp:effectExtent l="0" t="0" r="9525" b="9525"/>
            <wp:docPr id="710" name="Рисунок 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6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938BF87" wp14:editId="6118551E">
            <wp:extent cx="314325" cy="257175"/>
            <wp:effectExtent l="0" t="0" r="9525" b="9525"/>
            <wp:docPr id="709" name="Рисунок 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7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 приобретению количество i-х запасных частей для принтеров, многофункциональных устройств и копировальных аппаратов (оргтехники);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D863DC5" wp14:editId="21FCB657">
            <wp:extent cx="295275" cy="257175"/>
            <wp:effectExtent l="0" t="0" r="9525" b="9525"/>
            <wp:docPr id="708" name="Рисунок 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8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1 единицы i-й запасной части.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27. Затраты на приобретение материальных запасов по обеспечению безопасности информации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6EBE02C" wp14:editId="5203FD81">
            <wp:extent cx="314325" cy="257175"/>
            <wp:effectExtent l="0" t="0" r="9525" b="9525"/>
            <wp:docPr id="707" name="Рисунок 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9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7E2131EC" wp14:editId="5A8538CC">
            <wp:extent cx="1590675" cy="466725"/>
            <wp:effectExtent l="0" t="0" r="9525" b="9525"/>
            <wp:docPr id="706" name="Рисунок 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0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3E0D2EF" wp14:editId="2308F916">
            <wp:extent cx="381000" cy="257175"/>
            <wp:effectExtent l="0" t="0" r="0" b="9525"/>
            <wp:docPr id="705" name="Рисунок 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1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 приобретению количество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материального запаса;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A4887CD" wp14:editId="3B8E8FE6">
            <wp:extent cx="352425" cy="257175"/>
            <wp:effectExtent l="0" t="0" r="9525" b="9525"/>
            <wp:docPr id="704" name="Рисунок 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2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1 единицы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материального запаса.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Par383"/>
      <w:bookmarkEnd w:id="12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II. Прочие затраты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Par385"/>
      <w:bookmarkEnd w:id="13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услуги связи,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отнесенные к затратам на услуги связи в рамках затрат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информационно-коммуникационные технологии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28. Затраты на услуги связи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67334EE2" wp14:editId="36661642">
            <wp:extent cx="276225" cy="276225"/>
            <wp:effectExtent l="0" t="0" r="9525" b="9525"/>
            <wp:docPr id="703" name="Рисунок 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3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0570B9DF" wp14:editId="509755F6">
            <wp:extent cx="990600" cy="276225"/>
            <wp:effectExtent l="0" t="0" r="0" b="9525"/>
            <wp:docPr id="702" name="Рисунок 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4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8C98FD0" wp14:editId="479F0969">
            <wp:extent cx="200025" cy="257175"/>
            <wp:effectExtent l="0" t="0" r="9525" b="9525"/>
            <wp:docPr id="701" name="Рисунок 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5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оплату услуг почтовой связи;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B38DBBC" wp14:editId="0F5285EE">
            <wp:extent cx="219075" cy="257175"/>
            <wp:effectExtent l="0" t="0" r="9525" b="9525"/>
            <wp:docPr id="700" name="Рисунок 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6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оплату услуг специальной связи.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29. Затраты на оплату услуг почтовой связи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BE8ABA3" wp14:editId="580D848C">
            <wp:extent cx="200025" cy="257175"/>
            <wp:effectExtent l="0" t="0" r="9525" b="9525"/>
            <wp:docPr id="699" name="Рисунок 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7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19A2E420" wp14:editId="19165D5E">
            <wp:extent cx="1257300" cy="466725"/>
            <wp:effectExtent l="0" t="0" r="0" b="9525"/>
            <wp:docPr id="698" name="Рисунок 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8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A08AC67" wp14:editId="09CAA950">
            <wp:extent cx="276225" cy="257175"/>
            <wp:effectExtent l="0" t="0" r="9525" b="9525"/>
            <wp:docPr id="697" name="Рисунок 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9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количество i-х почтовых отправлений в год;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ECE16E3" wp14:editId="0350DE7B">
            <wp:extent cx="257175" cy="257175"/>
            <wp:effectExtent l="0" t="0" r="9525" b="9525"/>
            <wp:docPr id="696" name="Рисунок 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0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1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почтового отправления.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30. Затраты на оплату услуг специальной связи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073CA42" wp14:editId="05231AF4">
            <wp:extent cx="219075" cy="257175"/>
            <wp:effectExtent l="0" t="0" r="9525" b="9525"/>
            <wp:docPr id="695" name="Рисунок 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1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ECDA602" wp14:editId="22666A61">
            <wp:extent cx="1066800" cy="257175"/>
            <wp:effectExtent l="0" t="0" r="0" b="9525"/>
            <wp:docPr id="694" name="Рисунок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2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E0BC1EF" wp14:editId="341BDE98">
            <wp:extent cx="266700" cy="257175"/>
            <wp:effectExtent l="0" t="0" r="0" b="9525"/>
            <wp:docPr id="693" name="Рисунок 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3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количество листов (пакетов) исходящей информации в год;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C372EDC" wp14:editId="5C0D65E4">
            <wp:extent cx="238125" cy="257175"/>
            <wp:effectExtent l="0" t="0" r="9525" b="9525"/>
            <wp:docPr id="692" name="Рисунок 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4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1 листа (пакета) исходящей информации, отправляемой по каналам специальной связи.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Par411"/>
      <w:bookmarkEnd w:id="14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транспортные услуги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31. Затраты по договору об оказании услуг перевозки (транспортировки) грузов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90ACFF8" wp14:editId="7ED92565">
            <wp:extent cx="238125" cy="257175"/>
            <wp:effectExtent l="0" t="0" r="9525" b="9525"/>
            <wp:docPr id="691" name="Рисунок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5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6B7C9EC2" wp14:editId="26E3571D">
            <wp:extent cx="1381125" cy="466725"/>
            <wp:effectExtent l="0" t="0" r="9525" b="9525"/>
            <wp:docPr id="690" name="Рисунок 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A91B6E4" wp14:editId="43225458">
            <wp:extent cx="314325" cy="257175"/>
            <wp:effectExtent l="0" t="0" r="9525" b="9525"/>
            <wp:docPr id="689" name="Рисунок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 приобретению количество i-х услуг перевозки (транспортировки) грузов;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70A960D" wp14:editId="0C2B41A6">
            <wp:extent cx="295275" cy="257175"/>
            <wp:effectExtent l="0" t="0" r="9525" b="9525"/>
            <wp:docPr id="688" name="Рисунок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8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1 i-й услуги перевозки (транспортировки) груза.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32. Затраты на оплату услуг аренды транспортных средств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7282375F" wp14:editId="08932EF3">
            <wp:extent cx="276225" cy="266700"/>
            <wp:effectExtent l="0" t="0" r="9525" b="0"/>
            <wp:docPr id="687" name="Рисунок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9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117CE849" wp14:editId="7FE80159">
            <wp:extent cx="2047875" cy="466725"/>
            <wp:effectExtent l="0" t="0" r="9525" b="9525"/>
            <wp:docPr id="686" name="Рисунок 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0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0288A274" wp14:editId="4ECCFE01">
            <wp:extent cx="352425" cy="266700"/>
            <wp:effectExtent l="0" t="0" r="9525" b="0"/>
            <wp:docPr id="685" name="Рисунок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1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 аренде количество i-х транспортных средств.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средств, установленное нормативами обеспечения функций органов местного самоуправления, применяемыми при расчете нормативных затрат на приобретение служебного легкового автотранспорта;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2939393E" wp14:editId="1355D7F1">
            <wp:extent cx="314325" cy="266700"/>
            <wp:effectExtent l="0" t="0" r="9525" b="0"/>
            <wp:docPr id="684" name="Рисунок 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2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аренды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 в месяц;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5F49F8EA" wp14:editId="33DF03F9">
            <wp:extent cx="381000" cy="266700"/>
            <wp:effectExtent l="0" t="0" r="0" b="0"/>
            <wp:docPr id="683" name="Рисунок 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3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количество месяцев аренды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33. Затраты на оплату разовых услуг пассажирских перевозок при проведении совещания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DA82E91" wp14:editId="080F329E">
            <wp:extent cx="257175" cy="257175"/>
            <wp:effectExtent l="0" t="0" r="9525" b="9525"/>
            <wp:docPr id="682" name="Рисунок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4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lastRenderedPageBreak/>
        <w:drawing>
          <wp:inline distT="0" distB="0" distL="0" distR="0" wp14:anchorId="4A1584E1" wp14:editId="36978F65">
            <wp:extent cx="1762125" cy="466725"/>
            <wp:effectExtent l="0" t="0" r="9525" b="9525"/>
            <wp:docPr id="681" name="Рисунок 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5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6F64DF7E" wp14:editId="0BDEE1C2">
            <wp:extent cx="276225" cy="266700"/>
            <wp:effectExtent l="0" t="0" r="9525" b="0"/>
            <wp:docPr id="680" name="Рисунок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6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количество к приобретению i-х разовых услуг пассажирских перевозок;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087820F" wp14:editId="69951DDD">
            <wp:extent cx="276225" cy="257175"/>
            <wp:effectExtent l="0" t="0" r="9525" b="9525"/>
            <wp:docPr id="679" name="Рисунок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7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среднее количество часов аренды 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 по i-й разовой услуге;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8A78BC5" wp14:editId="6EA9B365">
            <wp:extent cx="238125" cy="257175"/>
            <wp:effectExtent l="0" t="0" r="9525" b="9525"/>
            <wp:docPr id="678" name="Рисунок 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8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1 часа аренды транспортного средства по i-й разовой услуге.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34. Затраты на оплату проезда работника к месту нахождения учебного заведения и обратно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7F5417AF" wp14:editId="581D874A">
            <wp:extent cx="276225" cy="266700"/>
            <wp:effectExtent l="0" t="0" r="9525" b="0"/>
            <wp:docPr id="677" name="Рисунок 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9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7FDBFF51" wp14:editId="35DEB3AC">
            <wp:extent cx="1828800" cy="466725"/>
            <wp:effectExtent l="0" t="0" r="0" b="9525"/>
            <wp:docPr id="676" name="Рисунок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0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B9FA0E1" wp14:editId="75EBB7F1">
            <wp:extent cx="352425" cy="266700"/>
            <wp:effectExtent l="0" t="0" r="9525" b="0"/>
            <wp:docPr id="675" name="Рисунок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1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работников, имеющих право на компенсацию расходов, по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направлению;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6EFCA171" wp14:editId="6CCA66DB">
            <wp:extent cx="314325" cy="266700"/>
            <wp:effectExtent l="0" t="0" r="9525" b="0"/>
            <wp:docPr id="674" name="Рисунок 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2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проезда к месту нахождения учебного заведения по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направлению.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Par444"/>
      <w:bookmarkEnd w:id="15"/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оплату расходов по договорам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оказании услуг, связанных с проездом и наймом 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жилого</w:t>
      </w:r>
      <w:proofErr w:type="gramEnd"/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 в связи с командированием работников,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заключаемым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сторонними организациями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35.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2BD8D4AC" wp14:editId="3863A0BA">
            <wp:extent cx="238125" cy="266700"/>
            <wp:effectExtent l="0" t="0" r="9525" b="0"/>
            <wp:docPr id="673" name="Рисунок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3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6119DC08" wp14:editId="381AFE4A">
            <wp:extent cx="1285875" cy="266700"/>
            <wp:effectExtent l="0" t="0" r="9525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4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7E9A3F7C" wp14:editId="7E8279BF">
            <wp:extent cx="419100" cy="266700"/>
            <wp:effectExtent l="0" t="0" r="0" b="0"/>
            <wp:docPr id="671" name="Рисунок 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5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по договору на проезд к месту командирования и обратно;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E857E68" wp14:editId="124F5CE3">
            <wp:extent cx="352425" cy="257175"/>
            <wp:effectExtent l="0" t="0" r="9525" b="9525"/>
            <wp:docPr id="670" name="Рисунок 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6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по договору на 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жилого помещения на период командирования.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36. Затраты по договору на проезд к месту командирования и обратно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09AB22BF" wp14:editId="0560A84C">
            <wp:extent cx="419100" cy="266700"/>
            <wp:effectExtent l="0" t="0" r="0" b="0"/>
            <wp:docPr id="669" name="Рисунок 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7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682513D8" wp14:editId="7177340F">
            <wp:extent cx="2247900" cy="466725"/>
            <wp:effectExtent l="0" t="0" r="0" b="9525"/>
            <wp:docPr id="668" name="Рисунок 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8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0515278D" wp14:editId="179B08B1">
            <wp:extent cx="504825" cy="266700"/>
            <wp:effectExtent l="0" t="0" r="9525" b="0"/>
            <wp:docPr id="667" name="Рисунок 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9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командированных работников по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направлению командирования с учетом показателей утвержденных планов служебных командировок;</w:t>
      </w:r>
    </w:p>
    <w:p w:rsidR="00DB1050" w:rsidRPr="002A5351" w:rsidRDefault="00DB1050" w:rsidP="00DB10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 wp14:anchorId="31A9382E" wp14:editId="43DD1A4C">
            <wp:extent cx="466725" cy="266700"/>
            <wp:effectExtent l="0" t="0" r="9525" b="0"/>
            <wp:docPr id="666" name="Рисунок 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0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проезда по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направлению командирования с учетом требований </w:t>
      </w:r>
      <w:hyperlink r:id="rId163" w:history="1">
        <w:r w:rsidRPr="002A53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постановления</w:t>
        </w:r>
      </w:hyperlink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13 октября 2008 № 749 «Об особенностях направления работников в служебные командировки».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37. Затраты по договору найма жилого помещения на период командирования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446AA6E" wp14:editId="7605091C">
            <wp:extent cx="352425" cy="257175"/>
            <wp:effectExtent l="0" t="0" r="9525" b="9525"/>
            <wp:docPr id="665" name="Рисунок 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1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3A3B7E7E" wp14:editId="17708344">
            <wp:extent cx="2333625" cy="466725"/>
            <wp:effectExtent l="0" t="0" r="9525" b="9525"/>
            <wp:docPr id="664" name="Рисунок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2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26872DC" wp14:editId="0C0B53BE">
            <wp:extent cx="428625" cy="257175"/>
            <wp:effectExtent l="0" t="0" r="9525" b="9525"/>
            <wp:docPr id="663" name="Рисунок 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3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командированных работников по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направлению командирования с учетом показателей утвержденных планов служебных командировок;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9985021" wp14:editId="5346CCFE">
            <wp:extent cx="381000" cy="257175"/>
            <wp:effectExtent l="0" t="0" r="0" b="9525"/>
            <wp:docPr id="662" name="Рисунок 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4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найма жилого помещения в сутки по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направлению командирования с учетом требований </w:t>
      </w:r>
      <w:hyperlink r:id="rId167" w:history="1">
        <w:r w:rsidRPr="002A53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постановления</w:t>
        </w:r>
      </w:hyperlink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13 октября 2008 № 749 «Об особенностях направления работников в служебные командировки»;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E32FF4B" wp14:editId="6578C3F9">
            <wp:extent cx="457200" cy="257175"/>
            <wp:effectExtent l="0" t="0" r="0" b="9525"/>
            <wp:docPr id="661" name="Рисунок 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5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суток нахождения в командировке по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направлению командирования.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Par472"/>
      <w:bookmarkEnd w:id="16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коммунальные услуги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38 Затраты на коммунальные услуги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5031E97" wp14:editId="43B97FB7">
            <wp:extent cx="314325" cy="257175"/>
            <wp:effectExtent l="0" t="0" r="9525" b="9525"/>
            <wp:docPr id="660" name="Рисунок 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6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E6568CC" wp14:editId="5372215E">
            <wp:extent cx="314325" cy="257175"/>
            <wp:effectExtent l="0" t="0" r="9525" b="9525"/>
            <wp:docPr id="659" name="Рисунок 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C76E305" wp14:editId="57F028C8">
            <wp:extent cx="219075" cy="257175"/>
            <wp:effectExtent l="0" t="0" r="9525" b="9525"/>
            <wp:docPr id="658" name="Рисунок 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3596510" wp14:editId="0786D994">
            <wp:extent cx="219075" cy="257175"/>
            <wp:effectExtent l="0" t="0" r="9525" b="9525"/>
            <wp:docPr id="657" name="Рисунок 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B55B02C" wp14:editId="015464AD">
            <wp:extent cx="238125" cy="257175"/>
            <wp:effectExtent l="0" t="0" r="9525" b="9525"/>
            <wp:docPr id="656" name="Рисунок 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DA6E86A" wp14:editId="272EDA64">
            <wp:extent cx="238125" cy="257175"/>
            <wp:effectExtent l="0" t="0" r="9525" b="9525"/>
            <wp:docPr id="655" name="Рисунок 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B7CEFED" wp14:editId="130D4522">
            <wp:extent cx="342900" cy="257175"/>
            <wp:effectExtent l="0" t="0" r="0" b="9525"/>
            <wp:docPr id="654" name="Рисунок 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F21E60A" wp14:editId="528312C8">
            <wp:extent cx="219075" cy="257175"/>
            <wp:effectExtent l="0" t="0" r="9525" b="9525"/>
            <wp:docPr id="653" name="Рисунок 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3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газоснабжение и иные виды топлива;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97453F5" wp14:editId="4EC5948D">
            <wp:extent cx="219075" cy="257175"/>
            <wp:effectExtent l="0" t="0" r="9525" b="9525"/>
            <wp:docPr id="652" name="Рисунок 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4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электроснабжение;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CE0C80E" wp14:editId="26678AF8">
            <wp:extent cx="238125" cy="257175"/>
            <wp:effectExtent l="0" t="0" r="9525" b="9525"/>
            <wp:docPr id="651" name="Рисунок 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5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теплоснабжение;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D4B0350" wp14:editId="71CB0F3E">
            <wp:extent cx="238125" cy="257175"/>
            <wp:effectExtent l="0" t="0" r="9525" b="9525"/>
            <wp:docPr id="650" name="Рисунок 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6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холодное водоснабжение и водоотведение;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614AF0B" wp14:editId="328BF3AB">
            <wp:extent cx="342900" cy="257175"/>
            <wp:effectExtent l="0" t="0" r="0" b="9525"/>
            <wp:docPr id="649" name="Рисунок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7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оплату услуг лиц, привлекаемых на основании гражданско-правовых договоров (далее - внештатный сотрудник).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39. Затраты на газоснабжение и иные виды топлива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E0FA337" wp14:editId="78F54261">
            <wp:extent cx="219075" cy="257175"/>
            <wp:effectExtent l="0" t="0" r="9525" b="9525"/>
            <wp:docPr id="648" name="Рисунок 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8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7400756D" wp14:editId="50A5CFE8">
            <wp:extent cx="1838325" cy="466725"/>
            <wp:effectExtent l="0" t="0" r="9525" b="9525"/>
            <wp:docPr id="647" name="Рисунок 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9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425D41F" wp14:editId="3A475EC3">
            <wp:extent cx="314325" cy="257175"/>
            <wp:effectExtent l="0" t="0" r="9525" b="9525"/>
            <wp:docPr id="646" name="Рисунок 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0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расчетная потребность в i-м виде топлива (газе и ином виде топлива);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F0B2CD7" wp14:editId="4AC41151">
            <wp:extent cx="295275" cy="257175"/>
            <wp:effectExtent l="0" t="0" r="9525" b="9525"/>
            <wp:docPr id="645" name="Рисунок 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1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тариф на i-й вид топлива, утвержденный в установленном порядке органом государственного регулирования тарифов (далее - регулируемый тариф) (если тарифы на соответствующий вид топлива подлежат </w:t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государственному регулированию);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ED928C4" wp14:editId="4BFDC6F6">
            <wp:extent cx="276225" cy="257175"/>
            <wp:effectExtent l="0" t="0" r="9525" b="9525"/>
            <wp:docPr id="644" name="Рисунок 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2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поправочный коэффициент, учитывающий затраты на транспортировку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 топлива.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40. Затраты на электроснабжение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1C6AA73" wp14:editId="1D85EAE0">
            <wp:extent cx="219075" cy="257175"/>
            <wp:effectExtent l="0" t="0" r="9525" b="9525"/>
            <wp:docPr id="643" name="Рисунок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3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359058D6" wp14:editId="7DACCBD3">
            <wp:extent cx="1343025" cy="466725"/>
            <wp:effectExtent l="0" t="0" r="9525" b="9525"/>
            <wp:docPr id="642" name="Рисунок 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4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91465CB" wp14:editId="4E921E99">
            <wp:extent cx="295275" cy="257175"/>
            <wp:effectExtent l="0" t="0" r="9525" b="9525"/>
            <wp:docPr id="641" name="Рисунок 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5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i-й регулируемый тариф на электроэнергию (в рамках применяемого 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одноставочного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дифференцированного по зонам суток или 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двуставочного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тарифа);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6ACA51A" wp14:editId="3846C843">
            <wp:extent cx="314325" cy="257175"/>
            <wp:effectExtent l="0" t="0" r="9525" b="9525"/>
            <wp:docPr id="640" name="Рисунок 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6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расчетная потребность электроэнергии в год по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тарифу (цене) на электроэнергию (в рамках применяемого 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одноставочного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дифференцированного по зонам суток или 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двуставочного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тарифа).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41. Затраты на теплоснабжение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E7D88CF" wp14:editId="00F63835">
            <wp:extent cx="238125" cy="257175"/>
            <wp:effectExtent l="0" t="0" r="9525" b="9525"/>
            <wp:docPr id="639" name="Рисунок 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7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0D6F5EA" wp14:editId="51A4CF60">
            <wp:extent cx="1190625" cy="257175"/>
            <wp:effectExtent l="0" t="0" r="9525" b="9525"/>
            <wp:docPr id="638" name="Рисунок 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8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AB47226" wp14:editId="378BE5FC">
            <wp:extent cx="381000" cy="257175"/>
            <wp:effectExtent l="0" t="0" r="0" b="9525"/>
            <wp:docPr id="637" name="Рисунок 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9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расчетная потребность в теплоэнергии на отопление зданий, помещений и сооружений;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D02C7A5" wp14:editId="3EB1C947">
            <wp:extent cx="257175" cy="257175"/>
            <wp:effectExtent l="0" t="0" r="9525" b="9525"/>
            <wp:docPr id="636" name="Рисунок 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0"/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регулируемый тариф на теплоснабжение.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42. Затраты на холодное водоснабжение и водоотведение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5837572" wp14:editId="5F3D6948">
            <wp:extent cx="238125" cy="257175"/>
            <wp:effectExtent l="0" t="0" r="9525" b="9525"/>
            <wp:docPr id="635" name="Рисунок 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1"/>
                    <pic:cNvPicPr>
                      <a:picLocks noChangeAspect="1"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1FCEB50" wp14:editId="6EDC3513">
            <wp:extent cx="1990725" cy="257175"/>
            <wp:effectExtent l="0" t="0" r="9525" b="9525"/>
            <wp:docPr id="634" name="Рисунок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2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0ED1204" wp14:editId="71D8DD85">
            <wp:extent cx="276225" cy="257175"/>
            <wp:effectExtent l="0" t="0" r="9525" b="9525"/>
            <wp:docPr id="633" name="Рисунок 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3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расчетная потребность в холодном водоснабжении;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7B72EC1" wp14:editId="39896A1F">
            <wp:extent cx="266700" cy="257175"/>
            <wp:effectExtent l="0" t="0" r="0" b="9525"/>
            <wp:docPr id="632" name="Рисунок 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4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регулируемый тариф на холодное водоснабжение;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7B8F017" wp14:editId="3CDF917A">
            <wp:extent cx="276225" cy="257175"/>
            <wp:effectExtent l="0" t="0" r="9525" b="9525"/>
            <wp:docPr id="631" name="Рисунок 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5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расчетная потребность в водоотведении;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7DCB71B" wp14:editId="19697315">
            <wp:extent cx="257175" cy="257175"/>
            <wp:effectExtent l="0" t="0" r="9525" b="9525"/>
            <wp:docPr id="630" name="Рисунок 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6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регулируемый тариф на водоотведение.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43. Затраты на оплату услуг внештатных сотрудников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D70B229" wp14:editId="676FBE50">
            <wp:extent cx="342900" cy="257175"/>
            <wp:effectExtent l="0" t="0" r="0" b="9525"/>
            <wp:docPr id="629" name="Рисунок 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7"/>
                    <pic:cNvPicPr>
                      <a:picLocks noChangeAspect="1"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44E4E0CC" wp14:editId="1B90D4DE">
            <wp:extent cx="2667000" cy="466725"/>
            <wp:effectExtent l="0" t="0" r="0" b="9525"/>
            <wp:docPr id="628" name="Рисунок 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8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E430B90" wp14:editId="0D1F4EA9">
            <wp:extent cx="457200" cy="257175"/>
            <wp:effectExtent l="0" t="0" r="0" b="9525"/>
            <wp:docPr id="627" name="Рисунок 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9"/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количество месяцев работы внештатного сотрудника по i-й должности;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519577B" wp14:editId="383DB1FF">
            <wp:extent cx="381000" cy="257175"/>
            <wp:effectExtent l="0" t="0" r="0" b="9525"/>
            <wp:docPr id="626" name="Рисунок 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0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стоимость 1 месяца работы внештатного сотрудника по i-й должности;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1E252D6" wp14:editId="5290B55B">
            <wp:extent cx="352425" cy="257175"/>
            <wp:effectExtent l="0" t="0" r="9525" b="9525"/>
            <wp:docPr id="625" name="Рисунок 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1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процентная ставка страховых взносов в государственные внебюджетные фонды.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затрат на оплату услуг внештатных сотрудников может быть </w:t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произведен при условии отсутствия должности (профессии) внештатного сотрудника в штатном расписании.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др.).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Par534"/>
      <w:bookmarkEnd w:id="17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аренду помещений и оборудования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44. Затраты на аренду помещений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48A4731" wp14:editId="17D9E231">
            <wp:extent cx="238125" cy="257175"/>
            <wp:effectExtent l="0" t="0" r="9525" b="9525"/>
            <wp:docPr id="624" name="Рисунок 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2"/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1CC73EE8" wp14:editId="22C4FA3D">
            <wp:extent cx="2209800" cy="466725"/>
            <wp:effectExtent l="0" t="0" r="0" b="9525"/>
            <wp:docPr id="623" name="Рисунок 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3"/>
                    <pic:cNvPicPr>
                      <a:picLocks noChangeAspect="1"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9C0B339" wp14:editId="70A89355">
            <wp:extent cx="314325" cy="257175"/>
            <wp:effectExtent l="0" t="0" r="9525" b="9525"/>
            <wp:docPr id="622" name="Рисунок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4"/>
                    <pic:cNvPicPr>
                      <a:picLocks noChangeAspect="1"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численность работников, размещаемых на i-й арендуемой площади;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S - площадь;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E2906DD" wp14:editId="56F8FDD0">
            <wp:extent cx="276225" cy="257175"/>
            <wp:effectExtent l="0" t="0" r="9525" b="9525"/>
            <wp:docPr id="621" name="Рисунок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5"/>
                    <pic:cNvPicPr>
                      <a:picLocks noChangeAspect="1" noChangeArrowheads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ежемесячной аренды за 1 кв. метр i-й арендуемой площади;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92DF0E0" wp14:editId="627E92D2">
            <wp:extent cx="342900" cy="257175"/>
            <wp:effectExtent l="0" t="0" r="0" b="9525"/>
            <wp:docPr id="620" name="Рисунок 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6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количество месяцев аренды i-й арендуемой площади.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45. Затраты на аренду помещения (зала) для проведения совещания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CD36D23" wp14:editId="460EB24E">
            <wp:extent cx="266700" cy="257175"/>
            <wp:effectExtent l="0" t="0" r="0" b="9525"/>
            <wp:docPr id="619" name="Рисунок 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7"/>
                    <pic:cNvPicPr>
                      <a:picLocks noChangeAspect="1" noChangeArrowheads="1"/>
                    </pic:cNvPicPr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3CDB24F7" wp14:editId="3E25EE46">
            <wp:extent cx="1476375" cy="466725"/>
            <wp:effectExtent l="0" t="0" r="9525" b="9525"/>
            <wp:docPr id="618" name="Рисунок 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8"/>
                    <pic:cNvPicPr>
                      <a:picLocks noChangeAspect="1" noChangeArrowheads="1"/>
                    </pic:cNvPicPr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032C567" wp14:editId="46CBCF51">
            <wp:extent cx="352425" cy="257175"/>
            <wp:effectExtent l="0" t="0" r="9525" b="9525"/>
            <wp:docPr id="617" name="Рисунок 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9"/>
                    <pic:cNvPicPr>
                      <a:picLocks noChangeAspect="1"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количество суток аренды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помещения (зала);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3DD3A88" wp14:editId="291B40A9">
            <wp:extent cx="314325" cy="257175"/>
            <wp:effectExtent l="0" t="0" r="9525" b="9525"/>
            <wp:docPr id="616" name="Рисунок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0"/>
                    <pic:cNvPicPr>
                      <a:picLocks noChangeAspect="1"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аренды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помещения (зала) в сутки.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46. Затраты на аренду оборудования для проведения совещания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58C514A" wp14:editId="431738B5">
            <wp:extent cx="276225" cy="257175"/>
            <wp:effectExtent l="0" t="0" r="9525" b="9525"/>
            <wp:docPr id="615" name="Рисунок 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1"/>
                    <pic:cNvPicPr>
                      <a:picLocks noChangeAspect="1" noChangeArrowheads="1"/>
                    </pic:cNvPicPr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6CE753C3" wp14:editId="01856225">
            <wp:extent cx="2390775" cy="466725"/>
            <wp:effectExtent l="0" t="0" r="9525" b="9525"/>
            <wp:docPr id="614" name="Рисунок 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2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512D41E" wp14:editId="6E608952">
            <wp:extent cx="314325" cy="257175"/>
            <wp:effectExtent l="0" t="0" r="9525" b="9525"/>
            <wp:docPr id="613" name="Рисунок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3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арендуемого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оборудования;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880EEED" wp14:editId="555AAF5F">
            <wp:extent cx="342900" cy="257175"/>
            <wp:effectExtent l="0" t="0" r="0" b="9525"/>
            <wp:docPr id="612" name="Рисунок 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4"/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дней аренды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оборудования;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306AEF9" wp14:editId="027349AC">
            <wp:extent cx="276225" cy="257175"/>
            <wp:effectExtent l="0" t="0" r="9525" b="9525"/>
            <wp:docPr id="611" name="Рисунок 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5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часов аренды в день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оборудования;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BDDFC57" wp14:editId="2E265992">
            <wp:extent cx="257175" cy="257175"/>
            <wp:effectExtent l="0" t="0" r="9525" b="9525"/>
            <wp:docPr id="610" name="Рисунок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6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1 часа аренды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Par562"/>
      <w:bookmarkEnd w:id="18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содержание имущества,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отнесенные к затратам на содержание имущества в рамках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 на информационно-коммуникационные технологии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47. Затраты на содержание и техническое обслуживание помещений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046F6DB" wp14:editId="0D78E79C">
            <wp:extent cx="238125" cy="257175"/>
            <wp:effectExtent l="0" t="0" r="9525" b="9525"/>
            <wp:docPr id="609" name="Рисунок 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7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259FA0D" wp14:editId="00DAAF46">
            <wp:extent cx="238125" cy="257175"/>
            <wp:effectExtent l="0" t="0" r="9525" b="9525"/>
            <wp:docPr id="608" name="Рисунок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082CF25" wp14:editId="1551998F">
            <wp:extent cx="238125" cy="257175"/>
            <wp:effectExtent l="0" t="0" r="9525" b="9525"/>
            <wp:docPr id="607" name="Рисунок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767CBD17" wp14:editId="2A6F19C3">
            <wp:extent cx="238125" cy="266700"/>
            <wp:effectExtent l="0" t="0" r="9525" b="0"/>
            <wp:docPr id="606" name="Рисунок 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33C11CE" wp14:editId="3283B5A6">
            <wp:extent cx="219075" cy="257175"/>
            <wp:effectExtent l="0" t="0" r="9525" b="9525"/>
            <wp:docPr id="605" name="Рисунок 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01DC626D" wp14:editId="7EB88DCA">
            <wp:extent cx="314325" cy="266700"/>
            <wp:effectExtent l="0" t="0" r="9525" b="0"/>
            <wp:docPr id="604" name="Рисунок 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924864F" wp14:editId="59413BC5">
            <wp:extent cx="295275" cy="257175"/>
            <wp:effectExtent l="0" t="0" r="9525" b="9525"/>
            <wp:docPr id="603" name="Рисунок 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69EE1D0" wp14:editId="0849BBF6">
            <wp:extent cx="295275" cy="257175"/>
            <wp:effectExtent l="0" t="0" r="9525" b="9525"/>
            <wp:docPr id="602" name="Рисунок 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FBC8637" wp14:editId="4E75A826">
            <wp:extent cx="266700" cy="257175"/>
            <wp:effectExtent l="0" t="0" r="0" b="9525"/>
            <wp:docPr id="601" name="Рисунок 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2C08E2D" wp14:editId="001B1C0F">
            <wp:extent cx="238125" cy="257175"/>
            <wp:effectExtent l="0" t="0" r="9525" b="9525"/>
            <wp:docPr id="600" name="Рисунок 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6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техническое обслуживание и регламентно-профилактический ремонт систем охранно-тревожной сигнализации;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2B101868" wp14:editId="23852706">
            <wp:extent cx="238125" cy="266700"/>
            <wp:effectExtent l="0" t="0" r="9525" b="0"/>
            <wp:docPr id="599" name="Рисунок 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7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проведение текущего ремонта помещения;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636DFDB" wp14:editId="4236A3C2">
            <wp:extent cx="219075" cy="257175"/>
            <wp:effectExtent l="0" t="0" r="9525" b="9525"/>
            <wp:docPr id="598" name="Рисунок 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8"/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содержание прилегающей территории;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45352317" wp14:editId="22900C7D">
            <wp:extent cx="314325" cy="266700"/>
            <wp:effectExtent l="0" t="0" r="9525" b="0"/>
            <wp:docPr id="597" name="Рисунок 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9"/>
                    <pic:cNvPicPr>
                      <a:picLocks noChangeAspect="1" noChangeArrowheads="1"/>
                    </pic:cNvPicPr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оплату услуг по обслуживанию и уборке помещения;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B3BD6CE" wp14:editId="11AC4394">
            <wp:extent cx="295275" cy="257175"/>
            <wp:effectExtent l="0" t="0" r="9525" b="9525"/>
            <wp:docPr id="596" name="Рисунок 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0"/>
                    <pic:cNvPicPr>
                      <a:picLocks noChangeAspect="1"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вывоз твердых бытовых отходов;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8A934B9" wp14:editId="2E585A46">
            <wp:extent cx="295275" cy="257175"/>
            <wp:effectExtent l="0" t="0" r="9525" b="9525"/>
            <wp:docPr id="595" name="Рисунок 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1"/>
                    <pic:cNvPicPr>
                      <a:picLocks noChangeAspect="1" noChangeArrowheads="1"/>
                    </pic:cNvPicPr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E8C0AB2" wp14:editId="2D830B48">
            <wp:extent cx="266700" cy="257175"/>
            <wp:effectExtent l="0" t="0" r="0" b="9525"/>
            <wp:docPr id="594" name="Рисунок 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2"/>
                    <pic:cNvPicPr>
                      <a:picLocks noChangeAspect="1" noChangeArrowheads="1"/>
                    </pic:cNvPicPr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техническое обслуживание и регламентно-профилактический ремонт электрооборудования (электроподстанций, трансформаторных подстанций, 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электрощитовых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) административного здания (помещения).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48. Затраты на закупку услуг управляющей компании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1754A0FA" wp14:editId="24B045CD">
            <wp:extent cx="238125" cy="266700"/>
            <wp:effectExtent l="0" t="0" r="9525" b="0"/>
            <wp:docPr id="593" name="Рисунок 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3"/>
                    <pic:cNvPicPr>
                      <a:picLocks noChangeAspect="1" noChangeArrowheads="1"/>
                    </pic:cNvPicPr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19729F0B" wp14:editId="5D4C2D1B">
            <wp:extent cx="1895475" cy="466725"/>
            <wp:effectExtent l="0" t="0" r="9525" b="9525"/>
            <wp:docPr id="592" name="Рисунок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4"/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4E6B42EB" wp14:editId="03F3109C">
            <wp:extent cx="314325" cy="266700"/>
            <wp:effectExtent l="0" t="0" r="9525" b="0"/>
            <wp:docPr id="591" name="Рисунок 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5"/>
                    <pic:cNvPicPr>
                      <a:picLocks noChangeAspect="1"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объем i-й услуги управляющей компании;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1ED0DEFB" wp14:editId="4E070066">
            <wp:extent cx="276225" cy="266700"/>
            <wp:effectExtent l="0" t="0" r="9525" b="0"/>
            <wp:docPr id="590" name="Рисунок 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6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i-й услуги управляющей компании в месяц;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7DA73240" wp14:editId="123FC25B">
            <wp:extent cx="342900" cy="266700"/>
            <wp:effectExtent l="0" t="0" r="0" b="0"/>
            <wp:docPr id="589" name="Рисунок 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7"/>
                    <pic:cNvPicPr>
                      <a:picLocks noChangeAspect="1"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количество месяцев использования i-й услуги управляющей компании.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49. Затраты на техническое обслуживание и регламентно-профилактический ремонт систем охранно-тревожной сигнализации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30FCF56" wp14:editId="0091EB84">
            <wp:extent cx="238125" cy="257175"/>
            <wp:effectExtent l="0" t="0" r="9525" b="9525"/>
            <wp:docPr id="588" name="Рисунок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8"/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7904CF30" wp14:editId="488D5308">
            <wp:extent cx="1371600" cy="466725"/>
            <wp:effectExtent l="0" t="0" r="0" b="9525"/>
            <wp:docPr id="587" name="Рисунок 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9"/>
                    <pic:cNvPicPr>
                      <a:picLocks noChangeAspect="1" noChangeArrowheads="1"/>
                    </pic:cNvPicPr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0B7432E" wp14:editId="41991D6B">
            <wp:extent cx="314325" cy="257175"/>
            <wp:effectExtent l="0" t="0" r="9525" b="9525"/>
            <wp:docPr id="586" name="Рисунок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0"/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i-х обслуживаемых устройств в составе системы охранно-тревожной сигнализации;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A0A6651" wp14:editId="6C040019">
            <wp:extent cx="276225" cy="257175"/>
            <wp:effectExtent l="0" t="0" r="9525" b="9525"/>
            <wp:docPr id="585" name="Рисунок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1"/>
                    <pic:cNvPicPr>
                      <a:picLocks noChangeAspect="1" noChangeArrowheads="1"/>
                    </pic:cNvPicPr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обслуживания 1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устройства.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Par598"/>
      <w:bookmarkEnd w:id="19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50. 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проведение текущего ремонта помещения (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7084B4A4" wp14:editId="2E12F7A2">
            <wp:extent cx="238125" cy="266700"/>
            <wp:effectExtent l="0" t="0" r="9525" b="0"/>
            <wp:docPr id="584" name="Рисунок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2"/>
                    <pic:cNvPicPr>
                      <a:picLocks noChangeAspect="1" noChangeArrowheads="1"/>
                    </pic:cNvPicPr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определяются исходя из установленной нормы проведения ремонта, но не реже </w:t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 раза в 3 года, с учетом требований </w:t>
      </w:r>
      <w:hyperlink r:id="rId231" w:history="1">
        <w:r w:rsidRPr="002A53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Положения</w:t>
        </w:r>
      </w:hyperlink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58-88(р), утвержденного приказом Государственного комитета по архитектуре и градостроительству при Госстрое СССР от 23 ноября 1988  № 312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28B2C5AA" wp14:editId="6D55CCFE">
            <wp:extent cx="1323975" cy="466725"/>
            <wp:effectExtent l="0" t="0" r="9525" b="9525"/>
            <wp:docPr id="583" name="Рисунок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3"/>
                    <pic:cNvPicPr>
                      <a:picLocks noChangeAspect="1" noChangeArrowheads="1"/>
                    </pic:cNvPicPr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0FA61BFF" wp14:editId="728CB284">
            <wp:extent cx="276225" cy="266700"/>
            <wp:effectExtent l="0" t="0" r="9525" b="0"/>
            <wp:docPr id="582" name="Рисунок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4"/>
                    <pic:cNvPicPr>
                      <a:picLocks noChangeAspect="1" noChangeArrowheads="1"/>
                    </pic:cNvPicPr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здания, планируемая к проведению текущего ремонта;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1AA96A97" wp14:editId="706AE743">
            <wp:extent cx="276225" cy="266700"/>
            <wp:effectExtent l="0" t="0" r="9525" b="0"/>
            <wp:docPr id="581" name="Рисунок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5"/>
                    <pic:cNvPicPr>
                      <a:picLocks noChangeAspect="1" noChangeArrowheads="1"/>
                    </pic:cNvPicPr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текущего ремонта 1 кв. метра площади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здания.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51. Затраты на содержание прилегающей территории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036EF53" wp14:editId="668811E6">
            <wp:extent cx="219075" cy="257175"/>
            <wp:effectExtent l="0" t="0" r="9525" b="9525"/>
            <wp:docPr id="580" name="Рисунок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6"/>
                    <pic:cNvPicPr>
                      <a:picLocks noChangeAspect="1" noChangeArrowheads="1"/>
                    </pic:cNvPicPr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0D23A117" wp14:editId="2AE79E7D">
            <wp:extent cx="1790700" cy="466725"/>
            <wp:effectExtent l="0" t="0" r="0" b="9525"/>
            <wp:docPr id="579" name="Рисунок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7"/>
                    <pic:cNvPicPr>
                      <a:picLocks noChangeAspect="1" noChangeArrowheads="1"/>
                    </pic:cNvPicPr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2B7DE8E" wp14:editId="32E1A974">
            <wp:extent cx="266700" cy="257175"/>
            <wp:effectExtent l="0" t="0" r="0" b="9525"/>
            <wp:docPr id="578" name="Рисунок 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8"/>
                    <pic:cNvPicPr>
                      <a:picLocks noChangeAspect="1" noChangeArrowheads="1"/>
                    </pic:cNvPicPr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закрепленной i-й прилегающей территории;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62EA601" wp14:editId="16A32632">
            <wp:extent cx="266700" cy="257175"/>
            <wp:effectExtent l="0" t="0" r="0" b="9525"/>
            <wp:docPr id="577" name="Рисунок 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9"/>
                    <pic:cNvPicPr>
                      <a:picLocks noChangeAspect="1" noChangeArrowheads="1"/>
                    </pic:cNvPicPr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содержания i-й прилегающей территории в месяц в расчете на 1 кв. метр площади;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BFCF7A0" wp14:editId="02B47618">
            <wp:extent cx="314325" cy="257175"/>
            <wp:effectExtent l="0" t="0" r="9525" b="9525"/>
            <wp:docPr id="576" name="Рисунок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0"/>
                    <pic:cNvPicPr>
                      <a:picLocks noChangeAspect="1" noChangeArrowheads="1"/>
                    </pic:cNvPicPr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количество месяцев содержания i-й прилегающей территории в очередном финансовом году.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Par613"/>
      <w:bookmarkEnd w:id="20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52. Затраты на оплату услуг по обслуживанию и уборке помещения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60231656" wp14:editId="3D1CD41C">
            <wp:extent cx="314325" cy="266700"/>
            <wp:effectExtent l="0" t="0" r="9525" b="0"/>
            <wp:docPr id="575" name="Рисунок 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1"/>
                    <pic:cNvPicPr>
                      <a:picLocks noChangeAspect="1" noChangeArrowheads="1"/>
                    </pic:cNvPicPr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1602121D" wp14:editId="687D9123">
            <wp:extent cx="2171700" cy="466725"/>
            <wp:effectExtent l="0" t="0" r="0" b="9525"/>
            <wp:docPr id="574" name="Рисунок 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2"/>
                    <pic:cNvPicPr>
                      <a:picLocks noChangeAspect="1" noChangeArrowheads="1"/>
                    </pic:cNvPicPr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435EB2B" wp14:editId="138BA957">
            <wp:extent cx="381000" cy="266700"/>
            <wp:effectExtent l="0" t="0" r="0" b="0"/>
            <wp:docPr id="573" name="Рисунок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3"/>
                    <pic:cNvPicPr>
                      <a:picLocks noChangeAspect="1" noChangeArrowheads="1"/>
                    </pic:cNvPicPr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в i-м помещении, в отношении которой планируется заключение договора (контракта) на обслуживание и уборку;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6FEC247A" wp14:editId="51404D29">
            <wp:extent cx="352425" cy="266700"/>
            <wp:effectExtent l="0" t="0" r="9525" b="0"/>
            <wp:docPr id="572" name="Рисунок 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4"/>
                    <pic:cNvPicPr>
                      <a:picLocks noChangeAspect="1" noChangeArrowheads="1"/>
                    </pic:cNvPicPr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услуги по обслуживанию и уборке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помещения в месяц;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2ADD0CDD" wp14:editId="7D43547F">
            <wp:extent cx="419100" cy="266700"/>
            <wp:effectExtent l="0" t="0" r="0" b="0"/>
            <wp:docPr id="571" name="Рисунок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5"/>
                    <pic:cNvPicPr>
                      <a:picLocks noChangeAspect="1" noChangeArrowheads="1"/>
                    </pic:cNvPicPr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месяцев использования услуги по обслуживанию и уборке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помещения в месяц.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53. Затраты на вывоз твердых бытовых отходов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B0D80A7" wp14:editId="700D4B86">
            <wp:extent cx="295275" cy="257175"/>
            <wp:effectExtent l="0" t="0" r="9525" b="9525"/>
            <wp:docPr id="570" name="Рисунок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6"/>
                    <pic:cNvPicPr>
                      <a:picLocks noChangeAspect="1" noChangeArrowheads="1"/>
                    </pic:cNvPicPr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917511C" wp14:editId="1E8F7B90">
            <wp:extent cx="1219200" cy="257175"/>
            <wp:effectExtent l="0" t="0" r="0" b="9525"/>
            <wp:docPr id="569" name="Рисунок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7"/>
                    <pic:cNvPicPr>
                      <a:picLocks noChangeAspect="1" noChangeArrowheads="1"/>
                    </pic:cNvPicPr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183F55E" wp14:editId="3E68D783">
            <wp:extent cx="314325" cy="257175"/>
            <wp:effectExtent l="0" t="0" r="9525" b="9525"/>
            <wp:docPr id="568" name="Рисунок 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8"/>
                    <pic:cNvPicPr>
                      <a:picLocks noChangeAspect="1" noChangeArrowheads="1"/>
                    </pic:cNvPicPr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куб. метров твердых бытовых отходов в год;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720978E" wp14:editId="1862F529">
            <wp:extent cx="295275" cy="257175"/>
            <wp:effectExtent l="0" t="0" r="9525" b="9525"/>
            <wp:docPr id="567" name="Рисунок 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9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вывоза 1 куб. метра твердых бытовых отходов.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Par649"/>
      <w:bookmarkEnd w:id="21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54.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763DFD1" wp14:editId="3D8E1810">
            <wp:extent cx="295275" cy="257175"/>
            <wp:effectExtent l="0" t="0" r="9525" b="9525"/>
            <wp:docPr id="566" name="Рисунок 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0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определяются по </w:t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F3DEE10" wp14:editId="55E2A3E4">
            <wp:extent cx="1209675" cy="257175"/>
            <wp:effectExtent l="0" t="0" r="9525" b="9525"/>
            <wp:docPr id="565" name="Рисунок 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1"/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2B657FD" wp14:editId="585A6FE8">
            <wp:extent cx="276225" cy="257175"/>
            <wp:effectExtent l="0" t="0" r="9525" b="9525"/>
            <wp:docPr id="564" name="Рисунок 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2"/>
                    <pic:cNvPicPr>
                      <a:picLocks noChangeAspect="1" noChangeArrowheads="1"/>
                    </pic:cNvPicPr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административных помещений, для отопления которых используется индивидуальный тепловой пункт;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083FFCF" wp14:editId="02F96A97">
            <wp:extent cx="314325" cy="257175"/>
            <wp:effectExtent l="0" t="0" r="9525" b="9525"/>
            <wp:docPr id="563" name="Рисунок 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3"/>
                    <pic:cNvPicPr>
                      <a:picLocks noChangeAspect="1" noChangeArrowheads="1"/>
                    </pic:cNvPicPr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технического обслуживания и текущего ремонта индивидуального теплового пункта в расчете на 1 кв. метр площади соответствующих административных помещений.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55. Затраты на техническое обслуживание и регламентно-профилактический ремонт электрооборудования (электроподстанций, трансформаторных подстанций, 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электрощитовых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) административного здания (помещения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)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57AD3C9" wp14:editId="441B90F3">
            <wp:extent cx="266700" cy="257175"/>
            <wp:effectExtent l="0" t="0" r="0" b="9525"/>
            <wp:docPr id="562" name="Рисунок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4"/>
                    <pic:cNvPicPr>
                      <a:picLocks noChangeAspect="1" noChangeArrowheads="1"/>
                    </pic:cNvPicPr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70949D54" wp14:editId="1064A4AB">
            <wp:extent cx="1476375" cy="466725"/>
            <wp:effectExtent l="0" t="0" r="9525" b="9525"/>
            <wp:docPr id="561" name="Рисунок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5"/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00DDF0F" wp14:editId="2F32F900">
            <wp:extent cx="314325" cy="257175"/>
            <wp:effectExtent l="0" t="0" r="9525" b="9525"/>
            <wp:docPr id="560" name="Рисунок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6"/>
                    <pic:cNvPicPr>
                      <a:picLocks noChangeAspect="1" noChangeArrowheads="1"/>
                    </pic:cNvPicPr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стоимость технического обслуживания и текущего ремонта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электрооборудования (электроподстанций, трансформаторных подстанций, 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электрощитовых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) административного здания (помещения);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1873178" wp14:editId="4A81A01C">
            <wp:extent cx="352425" cy="257175"/>
            <wp:effectExtent l="0" t="0" r="9525" b="9525"/>
            <wp:docPr id="559" name="Рисунок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7"/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56. Затраты на техническое обслуживание и ремонт транспортных средств определяются по фактическим затратам в отчетном финансовом году.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57. Затраты на техническое обслуживание и регламентно-профилактический ремонт бытового оборудования определяются по фактическим затратам в отчетном финансовом году.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58. Затраты на техническое обслуживание и регламентно-профилактический ремонт иного оборудования -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9E83201" wp14:editId="0BD3366B">
            <wp:extent cx="238125" cy="257175"/>
            <wp:effectExtent l="0" t="0" r="9525" b="9525"/>
            <wp:docPr id="558" name="Рисунок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8"/>
                    <pic:cNvPicPr>
                      <a:picLocks noChangeAspect="1" noChangeArrowheads="1"/>
                    </pic:cNvPicPr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0DB697C" wp14:editId="3C6A7FE1">
            <wp:extent cx="238125" cy="257175"/>
            <wp:effectExtent l="0" t="0" r="9525" b="9525"/>
            <wp:docPr id="557" name="Рисунок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CB8BFAA" wp14:editId="369DD04C">
            <wp:extent cx="276225" cy="257175"/>
            <wp:effectExtent l="0" t="0" r="9525" b="9525"/>
            <wp:docPr id="556" name="Рисунок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F4CD0E5" wp14:editId="20F6C081">
            <wp:extent cx="342900" cy="257175"/>
            <wp:effectExtent l="0" t="0" r="0" b="9525"/>
            <wp:docPr id="555" name="Рисунок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543CA23" wp14:editId="04AE802D">
            <wp:extent cx="276225" cy="257175"/>
            <wp:effectExtent l="0" t="0" r="9525" b="9525"/>
            <wp:docPr id="554" name="Рисунок 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578018F" wp14:editId="57E0A22A">
            <wp:extent cx="314325" cy="266700"/>
            <wp:effectExtent l="0" t="0" r="9525" b="0"/>
            <wp:docPr id="553" name="Рисунок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5FBA0F94" wp14:editId="7FF4974C">
            <wp:extent cx="314325" cy="266700"/>
            <wp:effectExtent l="0" t="0" r="9525" b="0"/>
            <wp:docPr id="552" name="Рисунок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55D4C72" wp14:editId="474AABC6">
            <wp:extent cx="276225" cy="257175"/>
            <wp:effectExtent l="0" t="0" r="9525" b="9525"/>
            <wp:docPr id="551" name="Рисунок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6AC9629" wp14:editId="76096474">
            <wp:extent cx="276225" cy="257175"/>
            <wp:effectExtent l="0" t="0" r="9525" b="9525"/>
            <wp:docPr id="550" name="Рисунок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6"/>
                    <pic:cNvPicPr>
                      <a:picLocks noChangeAspect="1" noChangeArrowheads="1"/>
                    </pic:cNvPicPr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техническое обслуживание и регламентно-профилактический ремонт системы газового пожаротушения;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15FB3DE" wp14:editId="2F8443E9">
            <wp:extent cx="342900" cy="257175"/>
            <wp:effectExtent l="0" t="0" r="0" b="9525"/>
            <wp:docPr id="549" name="Рисунок 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7"/>
                    <pic:cNvPicPr>
                      <a:picLocks noChangeAspect="1" noChangeArrowheads="1"/>
                    </pic:cNvPicPr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техническое обслуживание и регламентно-профилактический ремонт систем кондиционирования и вентиляции;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02E0994" wp14:editId="013234A2">
            <wp:extent cx="276225" cy="257175"/>
            <wp:effectExtent l="0" t="0" r="9525" b="9525"/>
            <wp:docPr id="548" name="Рисунок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8"/>
                    <pic:cNvPicPr>
                      <a:picLocks noChangeAspect="1" noChangeArrowheads="1"/>
                    </pic:cNvPicPr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техническое обслуживание и регламентно-профилактический ремонт систем пожарной сигнализации;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7E19D15D" wp14:editId="3F81D2EF">
            <wp:extent cx="314325" cy="266700"/>
            <wp:effectExtent l="0" t="0" r="9525" b="0"/>
            <wp:docPr id="547" name="Рисунок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9"/>
                    <pic:cNvPicPr>
                      <a:picLocks noChangeAspect="1" noChangeArrowheads="1"/>
                    </pic:cNvPicPr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техническое обслуживание и регламентно-профилактический ремонт систем контроля и управления доступом;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7285FA81" wp14:editId="18E82558">
            <wp:extent cx="314325" cy="266700"/>
            <wp:effectExtent l="0" t="0" r="9525" b="0"/>
            <wp:docPr id="546" name="Рисунок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0"/>
                    <pic:cNvPicPr>
                      <a:picLocks noChangeAspect="1" noChangeArrowheads="1"/>
                    </pic:cNvPicPr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техническое обслуживание и регламентно-</w:t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профилактический ремонт систем автоматического диспетчерского управления;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CED6BD3" wp14:editId="5B4E42BC">
            <wp:extent cx="276225" cy="257175"/>
            <wp:effectExtent l="0" t="0" r="9525" b="9525"/>
            <wp:docPr id="545" name="Рисунок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1"/>
                    <pic:cNvPicPr>
                      <a:picLocks noChangeAspect="1" noChangeArrowheads="1"/>
                    </pic:cNvPicPr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техническое обслуживание и регламентно-профилактический ремонт систем видеонаблюдения.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59. Затраты на техническое обслуживание и регламентно-профилактический ремонт системы газового пожаротушения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4631244" wp14:editId="47C0B117">
            <wp:extent cx="276225" cy="257175"/>
            <wp:effectExtent l="0" t="0" r="9525" b="9525"/>
            <wp:docPr id="544" name="Рисунок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2"/>
                    <pic:cNvPicPr>
                      <a:picLocks noChangeAspect="1" noChangeArrowheads="1"/>
                    </pic:cNvPicPr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465698E5" wp14:editId="0334655B">
            <wp:extent cx="1514475" cy="466725"/>
            <wp:effectExtent l="0" t="0" r="0" b="9525"/>
            <wp:docPr id="543" name="Рисунок 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3"/>
                    <pic:cNvPicPr>
                      <a:picLocks noChangeAspect="1" noChangeArrowheads="1"/>
                    </pic:cNvPicPr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C211793" wp14:editId="6C9208C4">
            <wp:extent cx="352425" cy="257175"/>
            <wp:effectExtent l="0" t="0" r="9525" b="9525"/>
            <wp:docPr id="542" name="Рисунок 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4"/>
                    <pic:cNvPicPr>
                      <a:picLocks noChangeAspect="1" noChangeArrowheads="1"/>
                    </pic:cNvPicPr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i-х датчиков системы газового пожаротушения;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9673809" wp14:editId="47DD90F4">
            <wp:extent cx="342900" cy="257175"/>
            <wp:effectExtent l="0" t="0" r="0" b="9525"/>
            <wp:docPr id="541" name="Рисунок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5"/>
                    <pic:cNvPicPr>
                      <a:picLocks noChangeAspect="1" noChangeArrowheads="1"/>
                    </pic:cNvPicPr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технического обслуживания и регламентно-профилактического ремонта 1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датчика системы газового пожаротушения в год.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60. Затраты на техническое обслуживание и регламентно-профилактический ремонт систем кондиционирования и вентиляции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A0EB8C2" wp14:editId="41D2B555">
            <wp:extent cx="342900" cy="257175"/>
            <wp:effectExtent l="0" t="0" r="0" b="9525"/>
            <wp:docPr id="540" name="Рисунок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6"/>
                    <pic:cNvPicPr>
                      <a:picLocks noChangeAspect="1" noChangeArrowheads="1"/>
                    </pic:cNvPicPr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4B8342F6" wp14:editId="05ACC358">
            <wp:extent cx="1666875" cy="466725"/>
            <wp:effectExtent l="0" t="0" r="9525" b="9525"/>
            <wp:docPr id="539" name="Рисунок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7"/>
                    <pic:cNvPicPr>
                      <a:picLocks noChangeAspect="1" noChangeArrowheads="1"/>
                    </pic:cNvPicPr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FCEB0A1" wp14:editId="475AEA07">
            <wp:extent cx="419100" cy="257175"/>
            <wp:effectExtent l="0" t="0" r="0" b="9525"/>
            <wp:docPr id="538" name="Рисунок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8"/>
                    <pic:cNvPicPr>
                      <a:picLocks noChangeAspect="1" noChangeArrowheads="1"/>
                    </pic:cNvPicPr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i-х установок кондиционирования и элементов систем вентиляции;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5D0EAB5" wp14:editId="3AC8E544">
            <wp:extent cx="381000" cy="257175"/>
            <wp:effectExtent l="0" t="0" r="0" b="9525"/>
            <wp:docPr id="537" name="Рисунок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9"/>
                    <pic:cNvPicPr>
                      <a:picLocks noChangeAspect="1" noChangeArrowheads="1"/>
                    </pic:cNvPicPr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технического обслуживания и регламентно-профилактического ремонта 1 i-й установки кондиционирования и элементов вентиляции.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61. Затраты на техническое обслуживание и регламентно-профилактический ремонт систем пожарной сигнализации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8102E6E" wp14:editId="2FD20BCD">
            <wp:extent cx="276225" cy="257175"/>
            <wp:effectExtent l="0" t="0" r="9525" b="9525"/>
            <wp:docPr id="536" name="Рисунок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0"/>
                    <pic:cNvPicPr>
                      <a:picLocks noChangeAspect="1" noChangeArrowheads="1"/>
                    </pic:cNvPicPr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281B8925" wp14:editId="436929D5">
            <wp:extent cx="1514475" cy="466725"/>
            <wp:effectExtent l="0" t="0" r="9525" b="9525"/>
            <wp:docPr id="535" name="Рисунок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1"/>
                    <pic:cNvPicPr>
                      <a:picLocks noChangeAspect="1" noChangeArrowheads="1"/>
                    </pic:cNvPicPr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4769E9B" wp14:editId="45AF6C10">
            <wp:extent cx="352425" cy="257175"/>
            <wp:effectExtent l="0" t="0" r="9525" b="9525"/>
            <wp:docPr id="534" name="Рисунок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2"/>
                    <pic:cNvPicPr>
                      <a:picLocks noChangeAspect="1" noChangeArrowheads="1"/>
                    </pic:cNvPicPr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i-х 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пожарной сигнализации;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5D16DC9" wp14:editId="7E6DBF43">
            <wp:extent cx="342900" cy="257175"/>
            <wp:effectExtent l="0" t="0" r="0" b="9525"/>
            <wp:docPr id="533" name="Рисунок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3"/>
                    <pic:cNvPicPr>
                      <a:picLocks noChangeAspect="1" noChangeArrowheads="1"/>
                    </pic:cNvPicPr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технического обслуживания и регламентно-профилактического ремонта 1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извещателя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год.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62. Затраты на техническое обслуживание и регламентно-профилактический ремонт систем контроля и управления доступом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534F684C" wp14:editId="2861084C">
            <wp:extent cx="314325" cy="266700"/>
            <wp:effectExtent l="0" t="0" r="9525" b="0"/>
            <wp:docPr id="532" name="Рисунок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4"/>
                    <pic:cNvPicPr>
                      <a:picLocks noChangeAspect="1" noChangeArrowheads="1"/>
                    </pic:cNvPicPr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2D881989" wp14:editId="59487303">
            <wp:extent cx="1666875" cy="466725"/>
            <wp:effectExtent l="0" t="0" r="0" b="9525"/>
            <wp:docPr id="531" name="Рисунок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5"/>
                    <pic:cNvPicPr>
                      <a:picLocks noChangeAspect="1" noChangeArrowheads="1"/>
                    </pic:cNvPicPr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4B71168D" wp14:editId="4C7AFE9B">
            <wp:extent cx="419100" cy="266700"/>
            <wp:effectExtent l="0" t="0" r="0" b="0"/>
            <wp:docPr id="530" name="Рисунок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6"/>
                    <pic:cNvPicPr>
                      <a:picLocks noChangeAspect="1" noChangeArrowheads="1"/>
                    </pic:cNvPicPr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i-х устройств в составе систем контроля и управления </w:t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доступом;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258662EB" wp14:editId="2F8D8659">
            <wp:extent cx="381000" cy="266700"/>
            <wp:effectExtent l="0" t="0" r="0" b="0"/>
            <wp:docPr id="529" name="Рисунок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7"/>
                    <pic:cNvPicPr>
                      <a:picLocks noChangeAspect="1" noChangeArrowheads="1"/>
                    </pic:cNvPicPr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технического обслуживания и текущего ремонта 1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устройства в составе систем контроля и управления доступом в год.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63. Затраты на техническое обслуживание и регламентно-профилактический ремонт систем автоматического диспетчерского управления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6367C7EA" wp14:editId="1F6D5611">
            <wp:extent cx="314325" cy="266700"/>
            <wp:effectExtent l="0" t="0" r="9525" b="0"/>
            <wp:docPr id="528" name="Рисунок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8"/>
                    <pic:cNvPicPr>
                      <a:picLocks noChangeAspect="1" noChangeArrowheads="1"/>
                    </pic:cNvPicPr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408B9FE5" wp14:editId="4781E63D">
            <wp:extent cx="1647825" cy="466725"/>
            <wp:effectExtent l="0" t="0" r="9525" b="9525"/>
            <wp:docPr id="527" name="Рисунок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9"/>
                    <pic:cNvPicPr>
                      <a:picLocks noChangeAspect="1"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5D6A8807" wp14:editId="5AF15486">
            <wp:extent cx="419100" cy="266700"/>
            <wp:effectExtent l="0" t="0" r="0" b="0"/>
            <wp:docPr id="526" name="Рисунок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0"/>
                    <pic:cNvPicPr>
                      <a:picLocks noChangeAspect="1"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обслуживаемых i-х устройств в составе систем автоматического диспетчерского управления;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77448CAA" wp14:editId="1BD55CDB">
            <wp:extent cx="381000" cy="266700"/>
            <wp:effectExtent l="0" t="0" r="0" b="0"/>
            <wp:docPr id="525" name="Рисунок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1"/>
                    <pic:cNvPicPr>
                      <a:picLocks noChangeAspect="1" noChangeArrowheads="1"/>
                    </pic:cNvPicPr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технического обслуживания и регламентно-профилактического ремонта 1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устройства в составе систем автоматического диспетчерского управления в год.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64. Затраты на техническое обслуживание и регламентно-профилактический ремонт систем видеонаблюдения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3580437" wp14:editId="42A696D6">
            <wp:extent cx="276225" cy="257175"/>
            <wp:effectExtent l="0" t="0" r="9525" b="9525"/>
            <wp:docPr id="524" name="Рисунок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2"/>
                    <pic:cNvPicPr>
                      <a:picLocks noChangeAspect="1" noChangeArrowheads="1"/>
                    </pic:cNvPicPr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0BF555F4" wp14:editId="5DEF2CAF">
            <wp:extent cx="1524000" cy="466725"/>
            <wp:effectExtent l="0" t="0" r="0" b="9525"/>
            <wp:docPr id="523" name="Рисунок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3"/>
                    <pic:cNvPicPr>
                      <a:picLocks noChangeAspect="1" noChangeArrowheads="1"/>
                    </pic:cNvPicPr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B921482" wp14:editId="6E299E62">
            <wp:extent cx="352425" cy="257175"/>
            <wp:effectExtent l="0" t="0" r="9525" b="9525"/>
            <wp:docPr id="522" name="Рисунок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4"/>
                    <pic:cNvPicPr>
                      <a:picLocks noChangeAspect="1" noChangeArrowheads="1"/>
                    </pic:cNvPicPr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обслуживаемых i-х устройств в составе систем видеонаблюдения;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DAE09AA" wp14:editId="28B5A689">
            <wp:extent cx="352425" cy="257175"/>
            <wp:effectExtent l="0" t="0" r="9525" b="9525"/>
            <wp:docPr id="521" name="Рисунок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5"/>
                    <pic:cNvPicPr>
                      <a:picLocks noChangeAspect="1" noChangeArrowheads="1"/>
                    </pic:cNvPicPr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технического обслуживания и регламентно-профилактического ремонта 1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устройства в составе систем видеонаблюдения в год.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65. Затраты на оплату услуг внештатных сотрудников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BC29F33" wp14:editId="546241AA">
            <wp:extent cx="342900" cy="257175"/>
            <wp:effectExtent l="0" t="0" r="0" b="9525"/>
            <wp:docPr id="520" name="Рисунок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6"/>
                    <pic:cNvPicPr>
                      <a:picLocks noChangeAspect="1" noChangeArrowheads="1"/>
                    </pic:cNvPicPr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30"/>
          <w:sz w:val="28"/>
          <w:szCs w:val="28"/>
          <w:lang w:eastAsia="ru-RU"/>
        </w:rPr>
        <w:drawing>
          <wp:inline distT="0" distB="0" distL="0" distR="0" wp14:anchorId="587E044D" wp14:editId="7577ED3D">
            <wp:extent cx="2743200" cy="495300"/>
            <wp:effectExtent l="0" t="0" r="0" b="0"/>
            <wp:docPr id="519" name="Рисунок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7"/>
                    <pic:cNvPicPr>
                      <a:picLocks noChangeAspect="1" noChangeArrowheads="1"/>
                    </pic:cNvPicPr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14D53340" wp14:editId="521BDBEA">
            <wp:extent cx="466725" cy="266700"/>
            <wp:effectExtent l="0" t="0" r="9525" b="0"/>
            <wp:docPr id="518" name="Рисунок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8"/>
                    <pic:cNvPicPr>
                      <a:picLocks noChangeAspect="1" noChangeArrowheads="1"/>
                    </pic:cNvPicPr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количество месяцев работы внештатного сотрудника в g-й должности;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11D08CA8" wp14:editId="08B0CB0C">
            <wp:extent cx="419100" cy="266700"/>
            <wp:effectExtent l="0" t="0" r="0" b="0"/>
            <wp:docPr id="517" name="Рисунок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9"/>
                    <pic:cNvPicPr>
                      <a:picLocks noChangeAspect="1" noChangeArrowheads="1"/>
                    </pic:cNvPicPr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стоимость 1 месяца работы внештатного сотрудника в g-й должности;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016A3FD0" wp14:editId="641EC7BB">
            <wp:extent cx="381000" cy="266700"/>
            <wp:effectExtent l="0" t="0" r="0" b="0"/>
            <wp:docPr id="516" name="Рисунок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0"/>
                    <pic:cNvPicPr>
                      <a:picLocks noChangeAspect="1" noChangeArrowheads="1"/>
                    </pic:cNvPicPr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процентная ставка страховых взносов в государственные внебюджетные фонды.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указанным затратам относятся затраты по договорам гражданско-правового характера, предметом которых является оказание физическим лицом </w:t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услуг, связанных с содержанием имущества (за исключением коммунальных услуг).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Par737"/>
      <w:bookmarkEnd w:id="22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приобретение прочих работ и услуг,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относящиеся к затратам на услуги связи, транспортные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оплату расходов по договорам об оказании услуг,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проездом и наймом жилого помещения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командированием работников, заключаемым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сторонними организациями, а также к затратам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коммунальные услуги, аренду помещений и оборудования,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имущества в рамках прочих затрат и затратам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приобретение прочих работ и услуг в рамках затрат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информационно-коммуникационные технологии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66. Затраты на оплату типографских работ и услуг, включая приобретение периодических печатных изданий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BE1417B" wp14:editId="5B99C3E1">
            <wp:extent cx="200025" cy="257175"/>
            <wp:effectExtent l="0" t="0" r="0" b="9525"/>
            <wp:docPr id="515" name="Рисунок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1"/>
                    <pic:cNvPicPr>
                      <a:picLocks noChangeAspect="1" noChangeArrowheads="1"/>
                    </pic:cNvPicPr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4FC716B" wp14:editId="5397F82D">
            <wp:extent cx="923925" cy="266700"/>
            <wp:effectExtent l="0" t="0" r="9525" b="0"/>
            <wp:docPr id="514" name="Рисунок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2"/>
                    <pic:cNvPicPr>
                      <a:picLocks noChangeAspect="1" noChangeArrowheads="1"/>
                    </pic:cNvPicPr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818BC2E" wp14:editId="37F7DE6B">
            <wp:extent cx="219075" cy="257175"/>
            <wp:effectExtent l="0" t="0" r="9525" b="9525"/>
            <wp:docPr id="513" name="Рисунок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3"/>
                    <pic:cNvPicPr>
                      <a:picLocks noChangeAspect="1" noChangeArrowheads="1"/>
                    </pic:cNvPicPr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приобретение 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спецжурналов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B1C8111" wp14:editId="4F904CFB">
            <wp:extent cx="238125" cy="266700"/>
            <wp:effectExtent l="0" t="0" r="9525" b="0"/>
            <wp:docPr id="512" name="Рисунок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4"/>
                    <pic:cNvPicPr>
                      <a:picLocks noChangeAspect="1" noChangeArrowheads="1"/>
                    </pic:cNvPicPr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67. Затраты на приобретение 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спецжурналов</w:t>
      </w:r>
      <w:proofErr w:type="spellEnd"/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DE610EC" wp14:editId="2E242279">
            <wp:extent cx="219075" cy="257175"/>
            <wp:effectExtent l="0" t="0" r="9525" b="9525"/>
            <wp:docPr id="511" name="Рисунок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5"/>
                    <pic:cNvPicPr>
                      <a:picLocks noChangeAspect="1" noChangeArrowheads="1"/>
                    </pic:cNvPicPr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3B4B55A6" wp14:editId="5421850A">
            <wp:extent cx="1285875" cy="466725"/>
            <wp:effectExtent l="0" t="0" r="9525" b="9525"/>
            <wp:docPr id="510" name="Рисунок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6"/>
                    <pic:cNvPicPr>
                      <a:picLocks noChangeAspect="1" noChangeArrowheads="1"/>
                    </pic:cNvPicPr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4F9B244" wp14:editId="1A38A82E">
            <wp:extent cx="295275" cy="257175"/>
            <wp:effectExtent l="0" t="0" r="9525" b="9525"/>
            <wp:docPr id="509" name="Рисунок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7"/>
                    <pic:cNvPicPr>
                      <a:picLocks noChangeAspect="1" noChangeArrowheads="1"/>
                    </pic:cNvPicPr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приобретаемых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i-х 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спецжурналов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0A98BF83" wp14:editId="20F7AD0E">
            <wp:extent cx="276225" cy="266700"/>
            <wp:effectExtent l="0" t="0" r="9525" b="0"/>
            <wp:docPr id="508" name="Рисунок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8"/>
                    <pic:cNvPicPr>
                      <a:picLocks noChangeAspect="1" noChangeArrowheads="1"/>
                    </pic:cNvPicPr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1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спецжурнала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68.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58B6A8DB" wp14:editId="7278D14B">
            <wp:extent cx="238125" cy="266700"/>
            <wp:effectExtent l="0" t="0" r="9525" b="0"/>
            <wp:docPr id="507" name="Рисунок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9"/>
                    <pic:cNvPicPr>
                      <a:picLocks noChangeAspect="1" noChangeArrowheads="1"/>
                    </pic:cNvPicPr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фактическим затратам в отчетном финансовом году.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69. Затраты на оплату услуг внештатных сотрудников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0020E21" wp14:editId="09E4C06A">
            <wp:extent cx="342900" cy="257175"/>
            <wp:effectExtent l="0" t="0" r="0" b="9525"/>
            <wp:docPr id="506" name="Рисунок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0"/>
                    <pic:cNvPicPr>
                      <a:picLocks noChangeAspect="1" noChangeArrowheads="1"/>
                    </pic:cNvPicPr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30"/>
          <w:sz w:val="28"/>
          <w:szCs w:val="28"/>
          <w:lang w:eastAsia="ru-RU"/>
        </w:rPr>
        <w:drawing>
          <wp:inline distT="0" distB="0" distL="0" distR="0" wp14:anchorId="27B64D5E" wp14:editId="17C2E518">
            <wp:extent cx="2705100" cy="495300"/>
            <wp:effectExtent l="0" t="0" r="0" b="0"/>
            <wp:docPr id="505" name="Рисунок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1"/>
                    <pic:cNvPicPr>
                      <a:picLocks noChangeAspect="1" noChangeArrowheads="1"/>
                    </pic:cNvPicPr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2ADB8A4F" wp14:editId="4355C234">
            <wp:extent cx="466725" cy="266700"/>
            <wp:effectExtent l="0" t="0" r="9525" b="0"/>
            <wp:docPr id="504" name="Рисунок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2"/>
                    <pic:cNvPicPr>
                      <a:picLocks noChangeAspect="1" noChangeArrowheads="1"/>
                    </pic:cNvPicPr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количество месяцев работы внештатного сотрудника в j-й должности;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 wp14:anchorId="4C0825FF" wp14:editId="6FA6910F">
            <wp:extent cx="409575" cy="266700"/>
            <wp:effectExtent l="0" t="0" r="9525" b="0"/>
            <wp:docPr id="503" name="Рисунок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3"/>
                    <pic:cNvPicPr>
                      <a:picLocks noChangeAspect="1" noChangeArrowheads="1"/>
                    </pic:cNvPicPr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1 месяца работы внештатного сотрудника в j-й должности;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6417DC17" wp14:editId="026350ED">
            <wp:extent cx="352425" cy="266700"/>
            <wp:effectExtent l="0" t="0" r="9525" b="0"/>
            <wp:docPr id="502" name="Рисунок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4"/>
                    <pic:cNvPicPr>
                      <a:picLocks noChangeAspect="1" noChangeArrowheads="1"/>
                    </pic:cNvPicPr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процентная ставка страховых взносов в государственные внебюджетные фонды.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затрат на оплату услуг внештатных сотрудников может быть произведен при условии отсутствия должности (профессии) внештатного сотрудника в штатном расписании.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70. Затраты на проведение 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предрейсового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послерейсового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осмотра водителей транспортных средств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7243D29" wp14:editId="044B160F">
            <wp:extent cx="295275" cy="257175"/>
            <wp:effectExtent l="0" t="0" r="9525" b="9525"/>
            <wp:docPr id="501" name="Рисунок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5"/>
                    <pic:cNvPicPr>
                      <a:picLocks noChangeAspect="1" noChangeArrowheads="1"/>
                    </pic:cNvPicPr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4F99DE7E" wp14:editId="5CF96595">
            <wp:extent cx="1838325" cy="466725"/>
            <wp:effectExtent l="0" t="0" r="0" b="9525"/>
            <wp:docPr id="500" name="Рисунок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6"/>
                    <pic:cNvPicPr>
                      <a:picLocks noChangeAspect="1" noChangeArrowheads="1"/>
                    </pic:cNvPicPr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6BAEEDA" wp14:editId="2C6A065A">
            <wp:extent cx="314325" cy="257175"/>
            <wp:effectExtent l="0" t="0" r="9525" b="9525"/>
            <wp:docPr id="499" name="Рисунок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7"/>
                    <pic:cNvPicPr>
                      <a:picLocks noChangeAspect="1" noChangeArrowheads="1"/>
                    </pic:cNvPicPr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водителей;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A826669" wp14:editId="779FC16D">
            <wp:extent cx="295275" cy="257175"/>
            <wp:effectExtent l="0" t="0" r="9525" b="9525"/>
            <wp:docPr id="498" name="Рисунок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8"/>
                    <pic:cNvPicPr>
                      <a:picLocks noChangeAspect="1" noChangeArrowheads="1"/>
                    </pic:cNvPicPr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проведения 1 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предрейсового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послерейсового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осмотра;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6CC7965" wp14:editId="2D59E8D7">
            <wp:extent cx="342900" cy="257175"/>
            <wp:effectExtent l="0" t="0" r="0" b="9525"/>
            <wp:docPr id="497" name="Рисунок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9"/>
                    <pic:cNvPicPr>
                      <a:picLocks noChangeAspect="1" noChangeArrowheads="1"/>
                    </pic:cNvPicPr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рабочих дней в году;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71. Затраты на аттестацию специальных помещений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D464F14" wp14:editId="3D549D57">
            <wp:extent cx="266700" cy="257175"/>
            <wp:effectExtent l="0" t="0" r="0" b="9525"/>
            <wp:docPr id="496" name="Рисунок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0"/>
                    <pic:cNvPicPr>
                      <a:picLocks noChangeAspect="1"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7224DBCF" wp14:editId="0B117FCD">
            <wp:extent cx="1514475" cy="466725"/>
            <wp:effectExtent l="0" t="0" r="9525" b="9525"/>
            <wp:docPr id="495" name="Рисунок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1"/>
                    <pic:cNvPicPr>
                      <a:picLocks noChangeAspect="1" noChangeArrowheads="1"/>
                    </pic:cNvPicPr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96088A8" wp14:editId="47675CD0">
            <wp:extent cx="352425" cy="257175"/>
            <wp:effectExtent l="0" t="0" r="9525" b="9525"/>
            <wp:docPr id="494" name="Рисунок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2"/>
                    <pic:cNvPicPr>
                      <a:picLocks noChangeAspect="1" noChangeArrowheads="1"/>
                    </pic:cNvPicPr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i-х специальных помещений, подлежащих аттестации;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36071D9" wp14:editId="05FC8D51">
            <wp:extent cx="342900" cy="257175"/>
            <wp:effectExtent l="0" t="0" r="0" b="9525"/>
            <wp:docPr id="493" name="Рисунок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3"/>
                    <pic:cNvPicPr>
                      <a:picLocks noChangeAspect="1" noChangeArrowheads="1"/>
                    </pic:cNvPicPr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проведения аттестации 1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специального помещения.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72. Затраты на проведение диспансеризации работников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4C61D17" wp14:editId="7F56CBD3">
            <wp:extent cx="342900" cy="257175"/>
            <wp:effectExtent l="0" t="0" r="0" b="9525"/>
            <wp:docPr id="492" name="Рисунок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4"/>
                    <pic:cNvPicPr>
                      <a:picLocks noChangeAspect="1" noChangeArrowheads="1"/>
                    </pic:cNvPicPr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FD66101" wp14:editId="1E5426E0">
            <wp:extent cx="1381125" cy="257175"/>
            <wp:effectExtent l="0" t="0" r="9525" b="9525"/>
            <wp:docPr id="491" name="Рисунок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5"/>
                    <pic:cNvPicPr>
                      <a:picLocks noChangeAspect="1" noChangeArrowheads="1"/>
                    </pic:cNvPicPr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D642C1B" wp14:editId="26FCBB49">
            <wp:extent cx="381000" cy="257175"/>
            <wp:effectExtent l="0" t="0" r="0" b="9525"/>
            <wp:docPr id="490" name="Рисунок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6"/>
                    <pic:cNvPicPr>
                      <a:picLocks noChangeAspect="1" noChangeArrowheads="1"/>
                    </pic:cNvPicPr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численность работников, подлежащих диспансеризации;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8A9B131" wp14:editId="30FF7E31">
            <wp:extent cx="352425" cy="257175"/>
            <wp:effectExtent l="0" t="0" r="9525" b="9525"/>
            <wp:docPr id="489" name="Рисунок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7"/>
                    <pic:cNvPicPr>
                      <a:picLocks noChangeAspect="1" noChangeArrowheads="1"/>
                    </pic:cNvPicPr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проведения диспансеризации в расчете на 1 работника.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73. Затраты на оплату работ по монтажу (установке), дооборудованию и наладке оборудования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498EC06" wp14:editId="09A3944D">
            <wp:extent cx="314325" cy="257175"/>
            <wp:effectExtent l="0" t="0" r="9525" b="9525"/>
            <wp:docPr id="488" name="Рисунок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8"/>
                    <pic:cNvPicPr>
                      <a:picLocks noChangeAspect="1" noChangeArrowheads="1"/>
                    </pic:cNvPicPr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30"/>
          <w:sz w:val="28"/>
          <w:szCs w:val="28"/>
          <w:lang w:eastAsia="ru-RU"/>
        </w:rPr>
        <w:drawing>
          <wp:inline distT="0" distB="0" distL="0" distR="0" wp14:anchorId="637CF396" wp14:editId="4B99A260">
            <wp:extent cx="1638300" cy="495300"/>
            <wp:effectExtent l="0" t="0" r="0" b="0"/>
            <wp:docPr id="487" name="Рисунок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9"/>
                    <pic:cNvPicPr>
                      <a:picLocks noChangeAspect="1" noChangeArrowheads="1"/>
                    </pic:cNvPicPr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 wp14:anchorId="5FF71164" wp14:editId="24632556">
            <wp:extent cx="419100" cy="266700"/>
            <wp:effectExtent l="0" t="0" r="0" b="0"/>
            <wp:docPr id="486" name="Рисунок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0"/>
                    <pic:cNvPicPr>
                      <a:picLocks noChangeAspect="1" noChangeArrowheads="1"/>
                    </pic:cNvPicPr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g-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оборудования, подлежащего монтажу (установке), дооборудованию и наладке;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0A9C1F53" wp14:editId="226A66C8">
            <wp:extent cx="381000" cy="266700"/>
            <wp:effectExtent l="0" t="0" r="0" b="0"/>
            <wp:docPr id="485" name="Рисунок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1"/>
                    <pic:cNvPicPr>
                      <a:picLocks noChangeAspect="1" noChangeArrowheads="1"/>
                    </pic:cNvPicPr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монтажа (установки), дооборудования и наладки g-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74. Затраты на оплату услуг вневедомственной охраны определяются по фактическим затратам в отчетном финансовом году.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75. 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приобретение полисов обязательного страхования гражданской ответственности владельцев транспортных средств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6F5BFE6" wp14:editId="7CCFD210">
            <wp:extent cx="352425" cy="257175"/>
            <wp:effectExtent l="0" t="0" r="9525" b="9525"/>
            <wp:docPr id="484" name="Рисунок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2"/>
                    <pic:cNvPicPr>
                      <a:picLocks noChangeAspect="1" noChangeArrowheads="1"/>
                    </pic:cNvPicPr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324" w:history="1">
        <w:r w:rsidRPr="002A53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указанием</w:t>
        </w:r>
      </w:hyperlink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Центрального банка Российской Федерации от 19 сентября 2014  № 3384-У "О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обязательному страхованию гражданской ответственности владельцев транспортных средств",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4BBAA526" wp14:editId="525E8DE0">
            <wp:extent cx="4772025" cy="466725"/>
            <wp:effectExtent l="0" t="0" r="9525" b="9525"/>
            <wp:docPr id="483" name="Рисунок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3"/>
                    <pic:cNvPicPr>
                      <a:picLocks noChangeAspect="1" noChangeArrowheads="1"/>
                    </pic:cNvPicPr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075B9DF" wp14:editId="0F685E48">
            <wp:extent cx="276225" cy="257175"/>
            <wp:effectExtent l="0" t="0" r="9525" b="9525"/>
            <wp:docPr id="482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4"/>
                    <pic:cNvPicPr>
                      <a:picLocks noChangeAspect="1" noChangeArrowheads="1"/>
                    </pic:cNvPicPr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предельный размер базовой ставки страхового тарифа по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транспортному средству;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1F5A176" wp14:editId="373FF346">
            <wp:extent cx="314325" cy="257175"/>
            <wp:effectExtent l="0" t="0" r="9525" b="9525"/>
            <wp:docPr id="481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5"/>
                    <pic:cNvPicPr>
                      <a:picLocks noChangeAspect="1" noChangeArrowheads="1"/>
                    </pic:cNvPicPr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страховых тарифов в зависимости от территории преимущественного использования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транспортного средства;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B64A23E" wp14:editId="4EB0E7E2">
            <wp:extent cx="457200" cy="257175"/>
            <wp:effectExtent l="0" t="0" r="0" b="9525"/>
            <wp:docPr id="480" name="Рисунок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6"/>
                    <pic:cNvPicPr>
                      <a:picLocks noChangeAspect="1" noChangeArrowheads="1"/>
                    </pic:cNvPicPr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транспортному средству;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3BCAE40" wp14:editId="2875D5B2">
            <wp:extent cx="314325" cy="257175"/>
            <wp:effectExtent l="0" t="0" r="9525" b="9525"/>
            <wp:docPr id="479" name="Рисунок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7"/>
                    <pic:cNvPicPr>
                      <a:picLocks noChangeAspect="1" noChangeArrowheads="1"/>
                    </pic:cNvPicPr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B93DEA9" wp14:editId="02D1E0CD">
            <wp:extent cx="352425" cy="257175"/>
            <wp:effectExtent l="0" t="0" r="9525" b="9525"/>
            <wp:docPr id="478" name="Рисунок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8"/>
                    <pic:cNvPicPr>
                      <a:picLocks noChangeAspect="1" noChangeArrowheads="1"/>
                    </pic:cNvPicPr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страховых тарифов в зависимости от технических характеристик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8A9BF0F" wp14:editId="33139132">
            <wp:extent cx="314325" cy="257175"/>
            <wp:effectExtent l="0" t="0" r="9525" b="9525"/>
            <wp:docPr id="477" name="Рисунок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9"/>
                    <pic:cNvPicPr>
                      <a:picLocks noChangeAspect="1" noChangeArrowheads="1"/>
                    </pic:cNvPicPr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страховых тарифов в зависимости от периода использования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транспортного средства;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0B6077B" wp14:editId="3249A4C5">
            <wp:extent cx="314325" cy="257175"/>
            <wp:effectExtent l="0" t="0" r="9525" b="9525"/>
            <wp:docPr id="476" name="Рисунок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0"/>
                    <pic:cNvPicPr>
                      <a:picLocks noChangeAspect="1" noChangeArrowheads="1"/>
                    </pic:cNvPicPr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страховых тарифов в зависимости от наличия нарушений, предусмотренных  федеральным законом от 25.04.02 № 40-ФЗ «Об обязательном страховании гражданской ответственности владельцев транспортных средств»;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4E42DE0D" wp14:editId="764D734F">
            <wp:extent cx="381000" cy="266700"/>
            <wp:effectExtent l="0" t="0" r="0" b="0"/>
            <wp:docPr id="475" name="Рисунок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1"/>
                    <pic:cNvPicPr>
                      <a:picLocks noChangeAspect="1" noChangeArrowheads="1"/>
                    </pic:cNvPicPr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76. Затраты на оплату труда независимых экспертов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44D8EB2" wp14:editId="7E67F2D7">
            <wp:extent cx="238125" cy="257175"/>
            <wp:effectExtent l="0" t="0" r="9525" b="9525"/>
            <wp:docPr id="474" name="Рисунок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2"/>
                    <pic:cNvPicPr>
                      <a:picLocks noChangeAspect="1" noChangeArrowheads="1"/>
                    </pic:cNvPicPr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6"/>
          <w:sz w:val="28"/>
          <w:szCs w:val="28"/>
          <w:lang w:eastAsia="ru-RU"/>
        </w:rPr>
        <w:drawing>
          <wp:inline distT="0" distB="0" distL="0" distR="0" wp14:anchorId="74DC1A70" wp14:editId="3AEF2FF3">
            <wp:extent cx="2695575" cy="314325"/>
            <wp:effectExtent l="0" t="0" r="0" b="9525"/>
            <wp:docPr id="473" name="Рисунок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3"/>
                    <pic:cNvPicPr>
                      <a:picLocks noChangeAspect="1" noChangeArrowheads="1"/>
                    </pic:cNvPicPr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50F6176" wp14:editId="3A1A99B9">
            <wp:extent cx="219075" cy="257175"/>
            <wp:effectExtent l="0" t="0" r="9525" b="9525"/>
            <wp:docPr id="472" name="Рисунок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4"/>
                    <pic:cNvPicPr>
                      <a:picLocks noChangeAspect="1" noChangeArrowheads="1"/>
                    </pic:cNvPicPr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в очередном финансовом году количество аттестационных и конкурсных комиссий, комиссий по соблюдению требований к служебному поведению муниципальных служащих и урегулированию конфликта интересов;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9882E57" wp14:editId="68669B2A">
            <wp:extent cx="266700" cy="257175"/>
            <wp:effectExtent l="0" t="0" r="0" b="9525"/>
            <wp:docPr id="471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5"/>
                    <pic:cNvPicPr>
                      <a:picLocks noChangeAspect="1" noChangeArrowheads="1"/>
                    </pic:cNvPicPr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в очередном финансовом году количество часов заседаний аттестационных и конкурсных комиссий, комиссий по соблюдению требований к служебному поведению муниципальных служащих и урегулированию конфликта интересов;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35B991D" wp14:editId="2C0DB4DE">
            <wp:extent cx="266700" cy="257175"/>
            <wp:effectExtent l="0" t="0" r="0" b="9525"/>
            <wp:docPr id="470" name="Рисунок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6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количество независимых экспертов, включенных в аттестационные и конкурсные комиссии, комиссии по соблюдению требований к служебному поведению муниципальных служащих и урегулированию конфликта интересов;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4E07F7E" wp14:editId="5387CC41">
            <wp:extent cx="238125" cy="257175"/>
            <wp:effectExtent l="0" t="0" r="9525" b="9525"/>
            <wp:docPr id="469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7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ставка почасовой оплаты труда независимых экспертов, установленная </w:t>
      </w:r>
      <w:hyperlink r:id="rId340" w:history="1">
        <w:r w:rsidRPr="002A53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12 августа 2005 № 509 «О порядке оплаты труда независимых экспертов, включаемых в составы аттестационной и конкурсной комиссий, образуемых федеральными государственными органами»;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1BB3BE65" wp14:editId="599BE7EE">
            <wp:extent cx="276225" cy="266700"/>
            <wp:effectExtent l="0" t="0" r="9525" b="0"/>
            <wp:docPr id="468" name="Рисунок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8"/>
                    <pic:cNvPicPr>
                      <a:picLocks noChangeAspect="1" noChangeArrowheads="1"/>
                    </pic:cNvPicPr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Par828"/>
      <w:bookmarkEnd w:id="23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приобретение основных средств, не отнесенные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затратам на приобретение основных сре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р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амках затрат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информационно-коммуникационные технологии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77.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D1D7AFD" wp14:editId="7F041A77">
            <wp:extent cx="266700" cy="266700"/>
            <wp:effectExtent l="0" t="0" r="0" b="0"/>
            <wp:docPr id="467" name="Рисунок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9"/>
                    <pic:cNvPicPr>
                      <a:picLocks noChangeAspect="1" noChangeArrowheads="1"/>
                    </pic:cNvPicPr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B785046" wp14:editId="31AC6FD0">
            <wp:extent cx="1447800" cy="266700"/>
            <wp:effectExtent l="0" t="0" r="0" b="0"/>
            <wp:docPr id="466" name="Рисунок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0"/>
                    <pic:cNvPicPr>
                      <a:picLocks noChangeAspect="1" noChangeArrowheads="1"/>
                    </pic:cNvPicPr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F4A44FF" wp14:editId="1F45BA96">
            <wp:extent cx="257175" cy="257175"/>
            <wp:effectExtent l="0" t="0" r="9525" b="9525"/>
            <wp:docPr id="465" name="Рисунок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1"/>
                    <pic:cNvPicPr>
                      <a:picLocks noChangeAspect="1" noChangeArrowheads="1"/>
                    </pic:cNvPicPr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приобретение транспортных средств;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113DF10" wp14:editId="02614919">
            <wp:extent cx="352425" cy="257175"/>
            <wp:effectExtent l="0" t="0" r="9525" b="9525"/>
            <wp:docPr id="464" name="Рисунок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2"/>
                    <pic:cNvPicPr>
                      <a:picLocks noChangeAspect="1" noChangeArrowheads="1"/>
                    </pic:cNvPicPr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приобретение мебели;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93E0737" wp14:editId="0BA7BF99">
            <wp:extent cx="238125" cy="257175"/>
            <wp:effectExtent l="0" t="0" r="9525" b="9525"/>
            <wp:docPr id="463" name="Рисунок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3"/>
                    <pic:cNvPicPr>
                      <a:picLocks noChangeAspect="1" noChangeArrowheads="1"/>
                    </pic:cNvPicPr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приобретение систем кондиционирования.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Par840"/>
      <w:bookmarkEnd w:id="24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78. Затраты на приобретение транспортных средств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D6E094E" wp14:editId="4167BC12">
            <wp:extent cx="257175" cy="257175"/>
            <wp:effectExtent l="0" t="0" r="9525" b="9525"/>
            <wp:docPr id="462" name="Рисунок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4"/>
                    <pic:cNvPicPr>
                      <a:picLocks noChangeAspect="1" noChangeArrowheads="1"/>
                    </pic:cNvPicPr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4"/>
          <w:sz w:val="28"/>
          <w:szCs w:val="28"/>
          <w:lang w:eastAsia="ru-RU"/>
        </w:rPr>
        <w:lastRenderedPageBreak/>
        <w:drawing>
          <wp:inline distT="0" distB="0" distL="0" distR="0" wp14:anchorId="43A6C3FF" wp14:editId="6FB9F616">
            <wp:extent cx="1409700" cy="466725"/>
            <wp:effectExtent l="0" t="0" r="0" b="9525"/>
            <wp:docPr id="461" name="Рисунок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5"/>
                    <pic:cNvPicPr>
                      <a:picLocks noChangeAspect="1" noChangeArrowheads="1"/>
                    </pic:cNvPicPr>
                  </pic:nvPicPr>
                  <pic:blipFill>
                    <a:blip r:embed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C228BC6" wp14:editId="6459066A">
            <wp:extent cx="342900" cy="257175"/>
            <wp:effectExtent l="0" t="0" r="0" b="9525"/>
            <wp:docPr id="460" name="Рисунок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6"/>
                    <pic:cNvPicPr>
                      <a:picLocks noChangeAspect="1" noChangeArrowheads="1"/>
                    </pic:cNvPicPr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 приобретению количество i-х транспортных сре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с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оответствии с нормативами органов местного самоуправления с учетом нормативов обеспечения функций органов местного самоуправления, применяемых при расчете нормативных затрат на приобретение служебного легкового автотранспорта;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6580865" wp14:editId="3A46D625">
            <wp:extent cx="314325" cy="257175"/>
            <wp:effectExtent l="0" t="0" r="9525" b="9525"/>
            <wp:docPr id="459" name="Рисунок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7"/>
                    <pic:cNvPicPr>
                      <a:picLocks noChangeAspect="1" noChangeArrowheads="1"/>
                    </pic:cNvPicPr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приобретения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транспортного средства в соответствии с нормативами органов местного самоуправления с учетом нормативов обеспечения функций органов местного самоуправления, применяемых при расчете нормативных затрат на приобретение служебного легкового автотранспорта.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Par847"/>
      <w:bookmarkEnd w:id="25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79. Затраты на приобретение мебели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A921FE9" wp14:editId="62DEF8A5">
            <wp:extent cx="352425" cy="257175"/>
            <wp:effectExtent l="0" t="0" r="9525" b="9525"/>
            <wp:docPr id="458" name="Рисунок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8"/>
                    <pic:cNvPicPr>
                      <a:picLocks noChangeAspect="1" noChangeArrowheads="1"/>
                    </pic:cNvPicPr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1EF5CB54" wp14:editId="568612E1">
            <wp:extent cx="1714500" cy="466725"/>
            <wp:effectExtent l="0" t="0" r="0" b="9525"/>
            <wp:docPr id="457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9"/>
                    <pic:cNvPicPr>
                      <a:picLocks noChangeAspect="1" noChangeArrowheads="1"/>
                    </pic:cNvPicPr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08F38DF" wp14:editId="4185BBDF">
            <wp:extent cx="428625" cy="257175"/>
            <wp:effectExtent l="0" t="0" r="9525" b="9525"/>
            <wp:docPr id="456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0"/>
                    <pic:cNvPicPr>
                      <a:picLocks noChangeAspect="1" noChangeArrowheads="1"/>
                    </pic:cNvPicPr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 приобретению количество i-х предметов мебели в соответствии с нормативами органов местного самоуправления;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2853367" wp14:editId="0B11C4A6">
            <wp:extent cx="409575" cy="257175"/>
            <wp:effectExtent l="0" t="0" r="9525" b="9525"/>
            <wp:docPr id="455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1"/>
                    <pic:cNvPicPr>
                      <a:picLocks noChangeAspect="1" noChangeArrowheads="1"/>
                    </pic:cNvPicPr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 мебели в соответствии с нормативами органов местного самоуправления.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80. Затраты на приобретение систем кондиционирования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3B1B9B2" wp14:editId="142DADA5">
            <wp:extent cx="238125" cy="257175"/>
            <wp:effectExtent l="0" t="0" r="9525" b="9525"/>
            <wp:docPr id="454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2"/>
                    <pic:cNvPicPr>
                      <a:picLocks noChangeAspect="1" noChangeArrowheads="1"/>
                    </pic:cNvPicPr>
                  </pic:nvPicPr>
                  <pic:blipFill>
                    <a:blip r:embed="rId3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376B4D76" wp14:editId="2A877C63">
            <wp:extent cx="1285875" cy="466725"/>
            <wp:effectExtent l="0" t="0" r="9525" b="9525"/>
            <wp:docPr id="453" name="Рисунок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3"/>
                    <pic:cNvPicPr>
                      <a:picLocks noChangeAspect="1" noChangeArrowheads="1"/>
                    </pic:cNvPicPr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ABBB79C" wp14:editId="7E7FA6BF">
            <wp:extent cx="266700" cy="257175"/>
            <wp:effectExtent l="0" t="0" r="0" b="9525"/>
            <wp:docPr id="452" name="Рисунок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4"/>
                    <pic:cNvPicPr>
                      <a:picLocks noChangeAspect="1" noChangeArrowheads="1"/>
                    </pic:cNvPicPr>
                  </pic:nvPicPr>
                  <pic:blipFill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 приобретению количество i-х систем кондиционирования;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22CEDBE" wp14:editId="10A94B59">
            <wp:extent cx="257175" cy="257175"/>
            <wp:effectExtent l="0" t="0" r="9525" b="9525"/>
            <wp:docPr id="451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5"/>
                    <pic:cNvPicPr>
                      <a:picLocks noChangeAspect="1" noChangeArrowheads="1"/>
                    </pic:cNvPicPr>
                  </pic:nvPicPr>
                  <pic:blipFill>
                    <a:blip r:embed="rId3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1-й системы кондиционирования.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" w:name="Par862"/>
      <w:bookmarkEnd w:id="26"/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приобретение материальных запасов, не отнесенные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затратам на приобретение материальных запасов в рамках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 на информационно-коммуникационные технологии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81.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9BC4716" wp14:editId="56FFF8D9">
            <wp:extent cx="266700" cy="266700"/>
            <wp:effectExtent l="0" t="0" r="0" b="0"/>
            <wp:docPr id="450" name="Рисунок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6"/>
                    <pic:cNvPicPr>
                      <a:picLocks noChangeAspect="1" noChangeArrowheads="1"/>
                    </pic:cNvPicPr>
                  </pic:nvPicPr>
                  <pic:blipFill>
                    <a:blip r:embed="rId3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4FA7F37" wp14:editId="08EF276B">
            <wp:extent cx="2676525" cy="266700"/>
            <wp:effectExtent l="0" t="0" r="9525" b="0"/>
            <wp:docPr id="449" name="Рисунок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7"/>
                    <pic:cNvPicPr>
                      <a:picLocks noChangeAspect="1" noChangeArrowheads="1"/>
                    </pic:cNvPicPr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9C7DD74" wp14:editId="6387A413">
            <wp:extent cx="238125" cy="257175"/>
            <wp:effectExtent l="0" t="0" r="9525" b="9525"/>
            <wp:docPr id="448" name="Рисунок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8"/>
                    <pic:cNvPicPr>
                      <a:picLocks noChangeAspect="1" noChangeArrowheads="1"/>
                    </pic:cNvPicPr>
                  </pic:nvPicPr>
                  <pic:blipFill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приобретение бланочной продукции;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5AE4D2F" wp14:editId="6AD3ED92">
            <wp:extent cx="342900" cy="257175"/>
            <wp:effectExtent l="0" t="0" r="0" b="9525"/>
            <wp:docPr id="447" name="Рисунок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9"/>
                    <pic:cNvPicPr>
                      <a:picLocks noChangeAspect="1" noChangeArrowheads="1"/>
                    </pic:cNvPicPr>
                  </pic:nvPicPr>
                  <pic:blipFill>
                    <a:blip r:embed="rId3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приобретение канцелярских принадлежностей;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F4DF0A6" wp14:editId="4C15FED3">
            <wp:extent cx="257175" cy="257175"/>
            <wp:effectExtent l="0" t="0" r="9525" b="9525"/>
            <wp:docPr id="446" name="Рисунок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0"/>
                    <pic:cNvPicPr>
                      <a:picLocks noChangeAspect="1" noChangeArrowheads="1"/>
                    </pic:cNvPicPr>
                  </pic:nvPicPr>
                  <pic:blipFill>
                    <a:blip r:embed="rId3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приобретение хозяйственных товаров и принадлежностей;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2DDBB6C" wp14:editId="0F6BDEC0">
            <wp:extent cx="295275" cy="257175"/>
            <wp:effectExtent l="0" t="0" r="9525" b="9525"/>
            <wp:docPr id="445" name="Рисунок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1"/>
                    <pic:cNvPicPr>
                      <a:picLocks noChangeAspect="1" noChangeArrowheads="1"/>
                    </pic:cNvPicPr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приобретение горюче-смазочных материалов;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84D2E4A" wp14:editId="03F5A2C1">
            <wp:extent cx="276225" cy="257175"/>
            <wp:effectExtent l="0" t="0" r="9525" b="9525"/>
            <wp:docPr id="444" name="Рисунок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2"/>
                    <pic:cNvPicPr>
                      <a:picLocks noChangeAspect="1" noChangeArrowheads="1"/>
                    </pic:cNvPicPr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приобретение запасных частей для транспортных средств;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1717FBD" wp14:editId="7A3E1CEB">
            <wp:extent cx="342900" cy="257175"/>
            <wp:effectExtent l="0" t="0" r="0" b="9525"/>
            <wp:docPr id="443" name="Рисунок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3"/>
                    <pic:cNvPicPr>
                      <a:picLocks noChangeAspect="1" noChangeArrowheads="1"/>
                    </pic:cNvPicPr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приобретение материальных запасов для нужд гражданской обороны.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82. Затраты на приобретение бланочной продукции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BE86A78" wp14:editId="5E494FA4">
            <wp:extent cx="238125" cy="257175"/>
            <wp:effectExtent l="0" t="0" r="9525" b="9525"/>
            <wp:docPr id="442" name="Рисунок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4"/>
                    <pic:cNvPicPr>
                      <a:picLocks noChangeAspect="1" noChangeArrowheads="1"/>
                    </pic:cNvPicPr>
                  </pic:nvPicPr>
                  <pic:blipFill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5"/>
          <w:sz w:val="28"/>
          <w:szCs w:val="28"/>
          <w:lang w:eastAsia="ru-RU"/>
        </w:rPr>
        <w:drawing>
          <wp:inline distT="0" distB="0" distL="0" distR="0" wp14:anchorId="3D811C72" wp14:editId="1D2D2166">
            <wp:extent cx="2476500" cy="495300"/>
            <wp:effectExtent l="0" t="0" r="0" b="0"/>
            <wp:docPr id="441" name="Рисунок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5"/>
                    <pic:cNvPicPr>
                      <a:picLocks noChangeAspect="1" noChangeArrowheads="1"/>
                    </pic:cNvPicPr>
                  </pic:nvPicPr>
                  <pic:blipFill>
                    <a:blip r:embed="rId3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76713AE" wp14:editId="786ADAF1">
            <wp:extent cx="276225" cy="257175"/>
            <wp:effectExtent l="0" t="0" r="9525" b="9525"/>
            <wp:docPr id="440" name="Рисунок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6"/>
                    <pic:cNvPicPr>
                      <a:picLocks noChangeAspect="1" noChangeArrowheads="1"/>
                    </pic:cNvPicPr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 приобретению количество бланочной продукции;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65E3C7F" wp14:editId="5843B205">
            <wp:extent cx="257175" cy="257175"/>
            <wp:effectExtent l="0" t="0" r="9525" b="9525"/>
            <wp:docPr id="439" name="Рисунок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7"/>
                    <pic:cNvPicPr>
                      <a:picLocks noChangeAspect="1" noChangeArrowheads="1"/>
                    </pic:cNvPicPr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1 бланка по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тиражу;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8115A82" wp14:editId="0CCA0E43">
            <wp:extent cx="352425" cy="266700"/>
            <wp:effectExtent l="0" t="0" r="0" b="0"/>
            <wp:docPr id="438" name="Рисунок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8"/>
                    <pic:cNvPicPr>
                      <a:picLocks noChangeAspect="1" noChangeArrowheads="1"/>
                    </pic:cNvPicPr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 приобретению количество прочей продукции, изготовляемой типографией;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E91DC6F" wp14:editId="7CC25BB9">
            <wp:extent cx="314325" cy="266700"/>
            <wp:effectExtent l="0" t="0" r="9525" b="0"/>
            <wp:docPr id="437" name="Рисунок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9"/>
                    <pic:cNvPicPr>
                      <a:picLocks noChangeAspect="1" noChangeArrowheads="1"/>
                    </pic:cNvPicPr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1 единицы прочей продукции, изготовляемой типографией, по j-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тиражу.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83. Затраты на приобретение канцелярских принадлежностей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745BA66" wp14:editId="590CAE00">
            <wp:extent cx="342900" cy="257175"/>
            <wp:effectExtent l="0" t="0" r="0" b="9525"/>
            <wp:docPr id="436" name="Рисунок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0"/>
                    <pic:cNvPicPr>
                      <a:picLocks noChangeAspect="1" noChangeArrowheads="1"/>
                    </pic:cNvPicPr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567C12C3" wp14:editId="70E897BB">
            <wp:extent cx="2171700" cy="466725"/>
            <wp:effectExtent l="0" t="0" r="0" b="9525"/>
            <wp:docPr id="435" name="Рисунок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1"/>
                    <pic:cNvPicPr>
                      <a:picLocks noChangeAspect="1" noChangeArrowheads="1"/>
                    </pic:cNvPicPr>
                  </pic:nvPicPr>
                  <pic:blipFill>
                    <a:blip r:embed="rId3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611D96C" wp14:editId="15CEBAB6">
            <wp:extent cx="428625" cy="257175"/>
            <wp:effectExtent l="0" t="0" r="9525" b="9525"/>
            <wp:docPr id="434" name="Рисунок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2"/>
                    <pic:cNvPicPr>
                      <a:picLocks noChangeAspect="1" noChangeArrowheads="1"/>
                    </pic:cNvPicPr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 канцелярских принадлежностей в соответствии с нормативами органов местного самоуправления в расчете на основного работника;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6DD8D9E" wp14:editId="6C8EB465">
            <wp:extent cx="276225" cy="257175"/>
            <wp:effectExtent l="0" t="0" r="9525" b="9525"/>
            <wp:docPr id="433" name="Рисунок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3"/>
                    <pic:cNvPicPr>
                      <a:picLocks noChangeAspect="1" noChangeArrowheads="1"/>
                    </pic:cNvPicPr>
                  </pic:nvPicPr>
                  <pic:blipFill>
                    <a:blip r:embed="rId3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расчетная численность основных работников, определяемая в соответствии с </w:t>
      </w:r>
      <w:hyperlink r:id="rId375" w:history="1">
        <w:r w:rsidRPr="002A53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17</w:t>
        </w:r>
      </w:hyperlink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376" w:history="1">
        <w:r w:rsidRPr="002A53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22</w:t>
        </w:r>
      </w:hyperlink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общих требований к определению нормативных затрат;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9AB8A44" wp14:editId="04E42B0C">
            <wp:extent cx="381000" cy="257175"/>
            <wp:effectExtent l="0" t="0" r="0" b="9525"/>
            <wp:docPr id="432" name="Рисунок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4"/>
                    <pic:cNvPicPr>
                      <a:picLocks noChangeAspect="1" noChangeArrowheads="1"/>
                    </pic:cNvPicPr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 канцелярских принадлежностей в соответствии с нормативами органов местного самоуправления.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84. Затраты на приобретение хозяйственных товаров и принадлежностей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05424C1" wp14:editId="7712DF32">
            <wp:extent cx="257175" cy="257175"/>
            <wp:effectExtent l="0" t="0" r="9525" b="9525"/>
            <wp:docPr id="431" name="Рисунок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5"/>
                    <pic:cNvPicPr>
                      <a:picLocks noChangeAspect="1" noChangeArrowheads="1"/>
                    </pic:cNvPicPr>
                  </pic:nvPicPr>
                  <pic:blipFill>
                    <a:blip r:embed="rId3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2A096E43" wp14:editId="46D7C5CC">
            <wp:extent cx="1409700" cy="466725"/>
            <wp:effectExtent l="0" t="0" r="0" b="9525"/>
            <wp:docPr id="430" name="Рисунок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6"/>
                    <pic:cNvPicPr>
                      <a:picLocks noChangeAspect="1" noChangeArrowheads="1"/>
                    </pic:cNvPicPr>
                  </pic:nvPicPr>
                  <pic:blipFill>
                    <a:blip r:embed="rId3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lastRenderedPageBreak/>
        <w:drawing>
          <wp:inline distT="0" distB="0" distL="0" distR="0" wp14:anchorId="5ECC0B8F" wp14:editId="54E44EBB">
            <wp:extent cx="314325" cy="257175"/>
            <wp:effectExtent l="0" t="0" r="9525" b="9525"/>
            <wp:docPr id="429" name="Рисунок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7"/>
                    <pic:cNvPicPr>
                      <a:picLocks noChangeAspect="1" noChangeArrowheads="1"/>
                    </pic:cNvPicPr>
                  </pic:nvPicPr>
                  <pic:blipFill>
                    <a:blip r:embed="rId3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i-й единицы хозяйственных товаров и принадлежностей в соответствии с нормативами органов местного самоуправления;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5AD3758" wp14:editId="71311BE2">
            <wp:extent cx="342900" cy="257175"/>
            <wp:effectExtent l="0" t="0" r="0" b="9525"/>
            <wp:docPr id="428" name="Рисунок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8"/>
                    <pic:cNvPicPr>
                      <a:picLocks noChangeAspect="1" noChangeArrowheads="1"/>
                    </pic:cNvPicPr>
                  </pic:nvPicPr>
                  <pic:blipFill>
                    <a:blip r:embed="rId3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хозяйственного товара и принадлежности в соответствии с нормативами  органов местного самоуправления.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85. Затраты на приобретение горюче-смазочных материалов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407A30B" wp14:editId="34068CBA">
            <wp:extent cx="295275" cy="257175"/>
            <wp:effectExtent l="0" t="0" r="9525" b="9525"/>
            <wp:docPr id="427" name="Рисунок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9"/>
                    <pic:cNvPicPr>
                      <a:picLocks noChangeAspect="1" noChangeArrowheads="1"/>
                    </pic:cNvPicPr>
                  </pic:nvPicPr>
                  <pic:blipFill>
                    <a:blip r:embed="rId3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7A518A18" wp14:editId="252BA259">
            <wp:extent cx="2105025" cy="466725"/>
            <wp:effectExtent l="0" t="0" r="9525" b="9525"/>
            <wp:docPr id="426" name="Рисунок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0"/>
                    <pic:cNvPicPr>
                      <a:picLocks noChangeAspect="1" noChangeArrowheads="1"/>
                    </pic:cNvPicPr>
                  </pic:nvPicPr>
                  <pic:blipFill>
                    <a:blip r:embed="rId3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5FFEBE7" wp14:editId="1609BFE8">
            <wp:extent cx="381000" cy="257175"/>
            <wp:effectExtent l="0" t="0" r="0" b="9525"/>
            <wp:docPr id="425" name="Рисунок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1"/>
                    <pic:cNvPicPr>
                      <a:picLocks noChangeAspect="1" noChangeArrowheads="1"/>
                    </pic:cNvPicPr>
                  </pic:nvPicPr>
                  <pic:blipFill>
                    <a:blip r:embed="rId3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норма расхода топлива на 100 километров пробега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транспортного средства согласно </w:t>
      </w:r>
      <w:hyperlink r:id="rId385" w:history="1">
        <w:r w:rsidRPr="002A53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методическим рекомендациям</w:t>
        </w:r>
      </w:hyperlink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"Нормы расхода топлив и смазочных материалов на автомобильном транспорте", предусмотренным приложением к распоряжению Министерства транспорта Российской Федерации от 14 марта 2008 № АМ-23-р;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F13E999" wp14:editId="09F53C8C">
            <wp:extent cx="352425" cy="257175"/>
            <wp:effectExtent l="0" t="0" r="9525" b="9525"/>
            <wp:docPr id="424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2"/>
                    <pic:cNvPicPr>
                      <a:picLocks noChangeAspect="1" noChangeArrowheads="1"/>
                    </pic:cNvPicPr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1 литра горюче-смазочного материала по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транспортному средству;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20206F8C" wp14:editId="1764198A">
            <wp:extent cx="381000" cy="257175"/>
            <wp:effectExtent l="0" t="0" r="0" b="9525"/>
            <wp:docPr id="423" name="Рисунок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3"/>
                    <pic:cNvPicPr>
                      <a:picLocks noChangeAspect="1" noChangeArrowheads="1"/>
                    </pic:cNvPicPr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планируемое количество рабочих дней использования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транспортного средства в очередном финансовом году.</w:t>
      </w:r>
    </w:p>
    <w:p w:rsidR="00DB1050" w:rsidRPr="002A5351" w:rsidRDefault="00DB1050" w:rsidP="00042BD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86. Затраты на приобретение запасных частей для транспортных средств определяются по фактическим затратам в отчетном финансовом году с учетом нормативов обеспечения функций муниципальных органов, применяемых при расчете нормативных затрат на приобретение служ</w:t>
      </w:r>
      <w:r w:rsidR="00042BDA"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ебного легкового автотранспорта, предусмотренных приложением № 2 к настоящим Правилам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87. Затраты на приобретение материальных запасов для нужд гражданской обороны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6348824" wp14:editId="5857B215">
            <wp:extent cx="342900" cy="257175"/>
            <wp:effectExtent l="0" t="0" r="0" b="9525"/>
            <wp:docPr id="422" name="Рисунок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4"/>
                    <pic:cNvPicPr>
                      <a:picLocks noChangeAspect="1" noChangeArrowheads="1"/>
                    </pic:cNvPicPr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3757A3C6" wp14:editId="3832BC18">
            <wp:extent cx="2133600" cy="466725"/>
            <wp:effectExtent l="0" t="0" r="0" b="9525"/>
            <wp:docPr id="421" name="Рисунок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5"/>
                    <pic:cNvPicPr>
                      <a:picLocks noChangeAspect="1" noChangeArrowheads="1"/>
                    </pic:cNvPicPr>
                  </pic:nvPicPr>
                  <pic:blipFill>
                    <a:blip r:embed="rId3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0D66C468" wp14:editId="3A897B89">
            <wp:extent cx="381000" cy="257175"/>
            <wp:effectExtent l="0" t="0" r="0" b="9525"/>
            <wp:docPr id="420" name="Рисунок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6"/>
                    <pic:cNvPicPr>
                      <a:picLocks noChangeAspect="1" noChangeArrowheads="1"/>
                    </pic:cNvPicPr>
                  </pic:nvPicPr>
                  <pic:blipFill>
                    <a:blip r:embed="rId3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i-й единицы материальных запасов для нужд гражданской обороны в соответствии с нормативами федеральных государственных органов;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755019F" wp14:editId="232C1C36">
            <wp:extent cx="428625" cy="257175"/>
            <wp:effectExtent l="0" t="0" r="9525" b="9525"/>
            <wp:docPr id="419" name="Рисунок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7"/>
                    <pic:cNvPicPr>
                      <a:picLocks noChangeAspect="1" noChangeArrowheads="1"/>
                    </pic:cNvPicPr>
                  </pic:nvPicPr>
                  <pic:blipFill>
                    <a:blip r:embed="rId3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материального запаса для нужд гражданской обороны из расчета на 1 работника в год в соответствии с нормативами федеральных государственных органов;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E430939" wp14:editId="1CC5C619">
            <wp:extent cx="276225" cy="257175"/>
            <wp:effectExtent l="0" t="0" r="9525" b="9525"/>
            <wp:docPr id="418" name="Рисунок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8"/>
                    <pic:cNvPicPr>
                      <a:picLocks noChangeAspect="1" noChangeArrowheads="1"/>
                    </pic:cNvPicPr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расчетная численность основных работников, определяемая в соответствии с </w:t>
      </w:r>
      <w:hyperlink r:id="rId393" w:history="1">
        <w:r w:rsidRPr="002A53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13-15</w:t>
        </w:r>
      </w:hyperlink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общих требований к определению нормативных затрат.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Par919"/>
      <w:bookmarkEnd w:id="27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III. Затраты на капитальный ремонт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88. Затраты на капитальный ремонт имущества определяются на </w:t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основании затрат, связанных со строительными работами, и затрат на разработку проектной документации.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89.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90. Затраты на разработку проектной документации определяются в соответствии со </w:t>
      </w:r>
      <w:hyperlink r:id="rId394" w:history="1">
        <w:r w:rsidRPr="002A53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22</w:t>
        </w:r>
      </w:hyperlink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44-ФЗ «О контрактной системе в сфере закупок товаров, работ, услуг для обеспечения государственных и муниципальных нужд» и с законодательством Российской Федерации о градостроительной деятельности.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Par926"/>
      <w:bookmarkEnd w:id="28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IV. Затраты на финансовое обеспечение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строительства, реконструкции (в том числе с элементами</w:t>
      </w:r>
      <w:proofErr w:type="gramEnd"/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реставрации), технического перевооружения объектов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капитального строительства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91.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395" w:history="1">
        <w:r w:rsidRPr="002A53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22</w:t>
        </w:r>
      </w:hyperlink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44-ФЗ  «О контрактной системе в сфере закупок товаров, работ, услуг для обеспечения государственных и муниципальных нужд» и с законодательством Российской Федерации о градостроительной деятельности.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92. Затраты на приобретение объектов недвижимого имущества определяются в соответствии со </w:t>
      </w:r>
      <w:hyperlink r:id="rId396" w:history="1">
        <w:r w:rsidRPr="002A53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22</w:t>
        </w:r>
      </w:hyperlink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44-ФЗ «О контрактной системе в сфере закупок товаров, работ, услуг для обеспечения государственных и муниципальных нужд» и с законодательством Российской Федерации, регулирующим оценочную деятельность в Российской Федерации.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9" w:name="Par934"/>
      <w:bookmarkEnd w:id="29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V. Затраты на дополнительное профессиональное образование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93. Затраты на приобретение образовательных услуг по профессиональной переподготовке и повышению квалификации</w:t>
      </w:r>
      <w:proofErr w:type="gram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A4D6041" wp14:editId="3572A024">
            <wp:extent cx="295275" cy="257175"/>
            <wp:effectExtent l="0" t="0" r="9525" b="9525"/>
            <wp:docPr id="417" name="Рисунок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9"/>
                    <pic:cNvPicPr>
                      <a:picLocks noChangeAspect="1" noChangeArrowheads="1"/>
                    </pic:cNvPicPr>
                  </pic:nvPicPr>
                  <pic:blipFill>
                    <a:blip r:embed="rId3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 wp14:anchorId="09764898" wp14:editId="19CB9596">
            <wp:extent cx="1552575" cy="466725"/>
            <wp:effectExtent l="0" t="0" r="9525" b="9525"/>
            <wp:docPr id="416" name="Рисунок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0"/>
                    <pic:cNvPicPr>
                      <a:picLocks noChangeAspect="1" noChangeArrowheads="1"/>
                    </pic:cNvPicPr>
                  </pic:nvPicPr>
                  <pic:blipFill>
                    <a:blip r:embed="rId3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2364EF8" wp14:editId="688051C3">
            <wp:extent cx="381000" cy="257175"/>
            <wp:effectExtent l="0" t="0" r="0" b="9525"/>
            <wp:docPr id="415" name="Рисунок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1"/>
                    <pic:cNvPicPr>
                      <a:picLocks noChangeAspect="1" noChangeArrowheads="1"/>
                    </pic:cNvPicPr>
                  </pic:nvPicPr>
                  <pic:blipFill>
                    <a:blip r:embed="rId3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DCDA598" wp14:editId="75568671">
            <wp:extent cx="352425" cy="257175"/>
            <wp:effectExtent l="0" t="0" r="9525" b="9525"/>
            <wp:docPr id="414" name="Рисунок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2"/>
                    <pic:cNvPicPr>
                      <a:picLocks noChangeAspect="1" noChangeArrowheads="1"/>
                    </pic:cNvPicPr>
                  </pic:nvPicPr>
                  <pic:blipFill>
                    <a:blip r:embed="rId4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обучения одного работника по i-</w:t>
      </w:r>
      <w:proofErr w:type="spellStart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виду дополнительного профессионального образования.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94. Затраты на приобретение образовательных услуг по профессиональной переподготовке и повышению квалификации определяются в соответствии со </w:t>
      </w:r>
      <w:hyperlink r:id="rId401" w:history="1">
        <w:r w:rsidRPr="002A53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22</w:t>
        </w:r>
      </w:hyperlink>
      <w:r w:rsidRPr="002A5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44-ФЗ «О контрактной системе в сфере закупок товаров, работ, услуг для обеспечения государственных и муниципальных нужд».</w:t>
      </w:r>
    </w:p>
    <w:p w:rsidR="00DB1050" w:rsidRPr="002A5351" w:rsidRDefault="00DB1050" w:rsidP="00DB105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right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0" w:name="Par949"/>
      <w:bookmarkEnd w:id="30"/>
    </w:p>
    <w:p w:rsidR="00DB1050" w:rsidRPr="002A5351" w:rsidRDefault="00DB1050" w:rsidP="00DB1050">
      <w:pPr>
        <w:spacing w:after="0" w:line="240" w:lineRule="auto"/>
        <w:ind w:firstLine="851"/>
        <w:jc w:val="center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Arial Unicode MS" w:hAnsi="Times New Roman" w:cs="Times New Roman"/>
          <w:sz w:val="28"/>
          <w:szCs w:val="28"/>
          <w:lang w:eastAsia="ru-RU"/>
        </w:rPr>
        <w:t>6. Заключительные положения</w:t>
      </w:r>
    </w:p>
    <w:p w:rsidR="00DB1050" w:rsidRPr="002A5351" w:rsidRDefault="00DB1050" w:rsidP="00DB1050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DB1050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2A5351">
        <w:rPr>
          <w:rFonts w:ascii="Times New Roman" w:eastAsia="Arial Unicode MS" w:hAnsi="Times New Roman" w:cs="Times New Roman"/>
          <w:sz w:val="28"/>
          <w:szCs w:val="28"/>
          <w:lang w:eastAsia="ru-RU"/>
        </w:rPr>
        <w:t> 6.1</w:t>
      </w:r>
      <w:proofErr w:type="gramStart"/>
      <w:r w:rsidRPr="002A535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2A535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случае неисполнения настоящих Правил, должностные лица заказчиков несут ответственность в соответствии с законодательством Российской Федерации.</w:t>
      </w:r>
    </w:p>
    <w:p w:rsidR="00DB1050" w:rsidRPr="002A5351" w:rsidRDefault="00DB1050" w:rsidP="00DB1050">
      <w:pPr>
        <w:suppressAutoHyphens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050" w:rsidRPr="002A5351" w:rsidRDefault="00DB1050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B06" w:rsidRPr="002A535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  <w:sectPr w:rsidR="00320B06" w:rsidRPr="002A5351" w:rsidSect="004C1DB8">
          <w:pgSz w:w="11906" w:h="16838"/>
          <w:pgMar w:top="993" w:right="567" w:bottom="1134" w:left="1701" w:header="709" w:footer="709" w:gutter="0"/>
          <w:cols w:space="708"/>
          <w:docGrid w:linePitch="360"/>
        </w:sectPr>
      </w:pPr>
    </w:p>
    <w:tbl>
      <w:tblPr>
        <w:tblW w:w="10928" w:type="dxa"/>
        <w:tblInd w:w="9322" w:type="dxa"/>
        <w:tblLook w:val="00A0" w:firstRow="1" w:lastRow="0" w:firstColumn="1" w:lastColumn="0" w:noHBand="0" w:noVBand="0"/>
      </w:tblPr>
      <w:tblGrid>
        <w:gridCol w:w="5464"/>
        <w:gridCol w:w="5464"/>
      </w:tblGrid>
      <w:tr w:rsidR="00320B06" w:rsidRPr="002A5351" w:rsidTr="00320B06">
        <w:tc>
          <w:tcPr>
            <w:tcW w:w="5464" w:type="dxa"/>
          </w:tcPr>
          <w:p w:rsidR="00320B06" w:rsidRPr="002A5351" w:rsidRDefault="0072359F" w:rsidP="007235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</w:t>
            </w:r>
            <w:r w:rsidR="00320B06"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Приложение №1</w:t>
            </w:r>
          </w:p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 правилам к определению нормативных затрат на обеспечение функций </w:t>
            </w:r>
            <w:r w:rsidR="0072359F" w:rsidRPr="002A53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администрации </w:t>
            </w:r>
            <w:r w:rsidR="00794FD4" w:rsidRPr="002A53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Бузулукского района</w:t>
            </w:r>
            <w:r w:rsidRPr="002A53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Оренбургской области, в том числе   подведомственных </w:t>
            </w:r>
            <w:r w:rsidR="002A53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ей</w:t>
            </w:r>
            <w:r w:rsidRPr="002A53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казенных учреждений.</w:t>
            </w:r>
          </w:p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20B06" w:rsidRPr="002A5351" w:rsidRDefault="00320B06" w:rsidP="00320B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Нормативы</w:t>
      </w:r>
    </w:p>
    <w:p w:rsidR="00320B06" w:rsidRPr="002A5351" w:rsidRDefault="00320B06" w:rsidP="00320B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обеспечения функций </w:t>
      </w:r>
      <w:r w:rsidR="0072359F"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4FD4"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Бузулукского района </w:t>
      </w: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Оренбургской области, применяемые при расчете нормативных затрат на приобретение средств подвижной связи и услуг подвижной связи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0"/>
        <w:gridCol w:w="3319"/>
        <w:gridCol w:w="3563"/>
        <w:gridCol w:w="4295"/>
        <w:gridCol w:w="2940"/>
      </w:tblGrid>
      <w:tr w:rsidR="00320B06" w:rsidRPr="002A5351" w:rsidTr="00320B0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</w:t>
            </w:r>
          </w:p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сре</w:t>
            </w:r>
            <w:proofErr w:type="gramStart"/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св</w:t>
            </w:r>
            <w:proofErr w:type="gramEnd"/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приобретения средств связи*)</w:t>
            </w:r>
            <w:proofErr w:type="gram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услуги связи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должностей</w:t>
            </w:r>
          </w:p>
        </w:tc>
      </w:tr>
      <w:tr w:rsidR="00320B06" w:rsidRPr="002A5351" w:rsidTr="00320B06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</w:t>
            </w:r>
            <w:proofErr w:type="spellEnd"/>
          </w:p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</w:t>
            </w:r>
            <w:proofErr w:type="spellEnd"/>
          </w:p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1 единицы в расчете на муниципального служащего, занимающего должность, относящуюся к высшей группе должностей муниципальной службы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15 тыс.</w:t>
            </w:r>
            <w:r w:rsidR="0072359F"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 включительно за 1 единицу в расчете на муниципального служащего, замещающего должность, относящуюся к высшей группе должностей муниципальной службы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Ежемесячные расходы не более 4 тыс.</w:t>
            </w:r>
            <w:r w:rsidR="0072359F"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 включительно за 1 единицу в расчете на муниципального служащего, замещающего должность, относящуюся к высшей группе должностей муниципальной службы**)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Категории и группы должностей приводятся в соответствии с Реестром должностей муниципальной службы в Оренбургской области, утвержденным Законом Оренбургской области от 27.09.2007 №1599***)</w:t>
            </w:r>
            <w:proofErr w:type="gramEnd"/>
          </w:p>
        </w:tc>
      </w:tr>
      <w:tr w:rsidR="00320B06" w:rsidRPr="002A5351" w:rsidTr="00320B0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0B06" w:rsidRPr="002A5351" w:rsidRDefault="00320B06" w:rsidP="0032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1 единицы в расчете на муниципального служащего, занимающего должность, относящуюся к главной группе должностей муниципальной службы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15 тыс.</w:t>
            </w:r>
            <w:r w:rsidR="0072359F"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 включительно за 1 единицу в расчете на муниципального служащего, замещающего должность, относящуюся к главной группе должностей муниципальной службы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Ежемесячные расходы не более 2 тыс.</w:t>
            </w:r>
            <w:r w:rsidR="0072359F"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 включительно за 1 единицу в расчете на муниципального служащего, замещающего должность, относящуюся к главной группе должностей муниципальной службы**)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Категории и группы должностей приводятся в соответствии с Реестром</w:t>
            </w:r>
          </w:p>
        </w:tc>
      </w:tr>
      <w:tr w:rsidR="00320B06" w:rsidRPr="002A5351" w:rsidTr="00320B06">
        <w:trPr>
          <w:trHeight w:val="193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0B06" w:rsidRPr="002A5351" w:rsidRDefault="00320B06" w:rsidP="0032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1 единицы в расчете на муниципального служащего, занимающего должность, относящуюся к ведущей группе должностей муниципальной службы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более 10 </w:t>
            </w:r>
            <w:proofErr w:type="spellStart"/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proofErr w:type="spellEnd"/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включительно за 1 единицу в расчете на муниципального служащего, замещающего должность, относящуюся к ведущей группе должностей муниципальной службы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B06" w:rsidRPr="002A5351" w:rsidRDefault="00972661" w:rsidP="0097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Ежемесячные расходы не более 1 </w:t>
            </w:r>
            <w:proofErr w:type="spellStart"/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proofErr w:type="spellEnd"/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включительно за 1 единицу в расчете на муниципального служащего, замещающего должность, относящуюся к ведущей группе должностей муниципальной службы**)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Категории и группы должностей приводятся в соответствии с Реестром***)</w:t>
            </w:r>
            <w:proofErr w:type="gramEnd"/>
          </w:p>
        </w:tc>
      </w:tr>
    </w:tbl>
    <w:p w:rsidR="00320B06" w:rsidRPr="002A5351" w:rsidRDefault="00320B06" w:rsidP="00320B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B06" w:rsidRPr="002A5351" w:rsidRDefault="00320B06" w:rsidP="00320B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B06" w:rsidRPr="002A5351" w:rsidRDefault="00320B06" w:rsidP="00320B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*) Периодичность приобретения средств связи определяется максимальным сроком полезного использования </w:t>
      </w:r>
      <w:r w:rsidR="00972661"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 5 лет.</w:t>
      </w:r>
      <w:proofErr w:type="gramEnd"/>
    </w:p>
    <w:p w:rsidR="00320B06" w:rsidRPr="002A5351" w:rsidRDefault="00320B06" w:rsidP="00320B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**) Объем расходов, рассчитанный с применением нормативных затрат на приобретение сотовой связи, может быть изменен по решению руководителя </w:t>
      </w:r>
      <w:r w:rsidR="001E1BF3"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пределах утвержденных на эти цели  лимитов бюджетных обязательств по соответствующему коду классификации расходов бюджетов.</w:t>
      </w:r>
      <w:proofErr w:type="gramEnd"/>
    </w:p>
    <w:p w:rsidR="00320B06" w:rsidRPr="002A5351" w:rsidRDefault="00320B06" w:rsidP="00320B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***) Начальники отделов обеспечиваются средствами связи по решению руководителей </w:t>
      </w:r>
      <w:r w:rsidR="001E1BF3"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указанной категории работников осуществляется  возмещение расходов на услуги связи.</w:t>
      </w:r>
      <w:proofErr w:type="gramEnd"/>
    </w:p>
    <w:p w:rsidR="00320B06" w:rsidRPr="002A5351" w:rsidRDefault="00320B06" w:rsidP="00320B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10928" w:type="dxa"/>
        <w:tblInd w:w="9322" w:type="dxa"/>
        <w:tblLook w:val="00A0" w:firstRow="1" w:lastRow="0" w:firstColumn="1" w:lastColumn="0" w:noHBand="0" w:noVBand="0"/>
      </w:tblPr>
      <w:tblGrid>
        <w:gridCol w:w="5464"/>
        <w:gridCol w:w="5464"/>
      </w:tblGrid>
      <w:tr w:rsidR="00320B06" w:rsidRPr="002A5351" w:rsidTr="00320B06">
        <w:tc>
          <w:tcPr>
            <w:tcW w:w="5464" w:type="dxa"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 w:type="page"/>
              <w:t>Приложение №2</w:t>
            </w:r>
          </w:p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 правилам определения нормативных затрат на обеспечение </w:t>
            </w:r>
            <w:r w:rsidR="001E1BF3" w:rsidRPr="002A53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администрации</w:t>
            </w:r>
            <w:r w:rsidRPr="002A53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972661" w:rsidRPr="002A53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Бузулукского района </w:t>
            </w:r>
            <w:r w:rsidRPr="002A53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Оренбургской области, в том числе   подведомственных </w:t>
            </w:r>
            <w:r w:rsidR="002A53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ей</w:t>
            </w:r>
            <w:r w:rsidRPr="002A535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казенных учреждений.</w:t>
            </w:r>
          </w:p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20B06" w:rsidRPr="002A5351" w:rsidRDefault="00320B06" w:rsidP="00320B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Нормативы</w:t>
      </w:r>
    </w:p>
    <w:p w:rsidR="00320B06" w:rsidRPr="002A5351" w:rsidRDefault="00320B06" w:rsidP="00320B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обеспечения функций </w:t>
      </w:r>
      <w:r w:rsidR="001E1BF3"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2661"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Бузулукского района </w:t>
      </w:r>
      <w:r w:rsidRPr="002A535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Оренбургской области, применяемые при расчете нормативных затрат на приобретение служебного легкового транспорта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87"/>
        <w:gridCol w:w="2523"/>
        <w:gridCol w:w="2675"/>
        <w:gridCol w:w="2729"/>
        <w:gridCol w:w="2278"/>
        <w:gridCol w:w="2194"/>
      </w:tblGrid>
      <w:tr w:rsidR="00320B06" w:rsidRPr="002A5351" w:rsidTr="00320B06">
        <w:tc>
          <w:tcPr>
            <w:tcW w:w="4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Транспортное средство с персональным закреплением</w:t>
            </w:r>
          </w:p>
        </w:tc>
        <w:tc>
          <w:tcPr>
            <w:tcW w:w="5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1E1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Транспортное средство с персональным закреплением, предоставляемое по решению руководителя </w:t>
            </w:r>
            <w:r w:rsidR="001E1BF3"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72661"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Бузулукского района </w:t>
            </w: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Оренбургской области</w:t>
            </w:r>
          </w:p>
        </w:tc>
        <w:tc>
          <w:tcPr>
            <w:tcW w:w="4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Служебное транспортное средство, предоставляемое по вызову (без персонального закрепления)</w:t>
            </w:r>
          </w:p>
        </w:tc>
      </w:tr>
      <w:tr w:rsidR="00320B06" w:rsidRPr="002A5351" w:rsidTr="00320B06"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и мощность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и мощность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и мощность</w:t>
            </w:r>
          </w:p>
        </w:tc>
      </w:tr>
      <w:tr w:rsidR="00320B06" w:rsidRPr="00320B06" w:rsidTr="00320B06"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1 единицы в расчете на муниципального служащего, занимающего должность, относящуюся к высшей группе должностей муниципальной службы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1,5 млн. рублей и не более 200 лошадиных сил включительно для муниципального служащего, замещающего должность, относящуюся к высшей группе должностей муниципальной службы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1 единицы в расчете на муниципального служащего, занимающего должность, относящуюся к главной группе должностей муниципальной службы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1 млн. рублей и не более 200 лошадиных сил включительно для муниципального служащего, замещающего должность, относящуюся к главной группе должностей муниципальной службы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2A5351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трехкратного размера количества транспортных сре</w:t>
            </w:r>
            <w:proofErr w:type="gramStart"/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с п</w:t>
            </w:r>
            <w:proofErr w:type="gramEnd"/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ерсональным закреплением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0B06" w:rsidRPr="00320B06" w:rsidRDefault="00320B06" w:rsidP="003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1 млн. рублей и не более 200 лошадиных сил включительно</w:t>
            </w:r>
          </w:p>
        </w:tc>
      </w:tr>
    </w:tbl>
    <w:p w:rsidR="00320B06" w:rsidRPr="00020061" w:rsidRDefault="00320B06" w:rsidP="0002006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20B06" w:rsidRPr="00020061" w:rsidSect="00320B06">
      <w:pgSz w:w="16838" w:h="11906" w:orient="landscape"/>
      <w:pgMar w:top="1701" w:right="993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Arial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F0160"/>
    <w:multiLevelType w:val="multilevel"/>
    <w:tmpl w:val="A70892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12" w:hanging="2160"/>
      </w:pPr>
      <w:rPr>
        <w:rFonts w:hint="default"/>
      </w:rPr>
    </w:lvl>
  </w:abstractNum>
  <w:abstractNum w:abstractNumId="1">
    <w:nsid w:val="0B242884"/>
    <w:multiLevelType w:val="hybridMultilevel"/>
    <w:tmpl w:val="6D189DE0"/>
    <w:lvl w:ilvl="0" w:tplc="B952083E">
      <w:start w:val="1"/>
      <w:numFmt w:val="russianLower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>
    <w:nsid w:val="0D7203EE"/>
    <w:multiLevelType w:val="hybridMultilevel"/>
    <w:tmpl w:val="D8385532"/>
    <w:lvl w:ilvl="0" w:tplc="C5083DDE">
      <w:start w:val="1"/>
      <w:numFmt w:val="russianLower"/>
      <w:lvlText w:val="%1)"/>
      <w:lvlJc w:val="left"/>
      <w:pPr>
        <w:ind w:left="126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">
    <w:nsid w:val="1D8A6F3E"/>
    <w:multiLevelType w:val="hybridMultilevel"/>
    <w:tmpl w:val="A716A562"/>
    <w:lvl w:ilvl="0" w:tplc="0D9C746C">
      <w:start w:val="24"/>
      <w:numFmt w:val="decimal"/>
      <w:lvlText w:val="%1."/>
      <w:lvlJc w:val="left"/>
      <w:pPr>
        <w:ind w:left="12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467013"/>
    <w:multiLevelType w:val="multilevel"/>
    <w:tmpl w:val="FB9E5F9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9E1907"/>
    <w:multiLevelType w:val="hybridMultilevel"/>
    <w:tmpl w:val="B5A615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2639AA"/>
    <w:multiLevelType w:val="hybridMultilevel"/>
    <w:tmpl w:val="E0AE10D4"/>
    <w:lvl w:ilvl="0" w:tplc="B952083E">
      <w:start w:val="1"/>
      <w:numFmt w:val="russianLower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7">
    <w:nsid w:val="38A14A78"/>
    <w:multiLevelType w:val="hybridMultilevel"/>
    <w:tmpl w:val="5A6A24E4"/>
    <w:lvl w:ilvl="0" w:tplc="589E2608">
      <w:start w:val="1"/>
      <w:numFmt w:val="russianLower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98D61E9"/>
    <w:multiLevelType w:val="hybridMultilevel"/>
    <w:tmpl w:val="8AAA36FC"/>
    <w:lvl w:ilvl="0" w:tplc="10FC06B4">
      <w:start w:val="6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1CD6C1B"/>
    <w:multiLevelType w:val="hybridMultilevel"/>
    <w:tmpl w:val="35EAA416"/>
    <w:lvl w:ilvl="0" w:tplc="8D487F3A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25D7CB7"/>
    <w:multiLevelType w:val="hybridMultilevel"/>
    <w:tmpl w:val="27AAF69C"/>
    <w:lvl w:ilvl="0" w:tplc="20A85408">
      <w:start w:val="1"/>
      <w:numFmt w:val="decimal"/>
      <w:lvlText w:val="%1."/>
      <w:lvlJc w:val="left"/>
      <w:pPr>
        <w:ind w:left="420" w:hanging="360"/>
      </w:pPr>
      <w:rPr>
        <w:rFonts w:ascii="Arial Unicode MS" w:hAnsi="Arial Unicode MS" w:cs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5E442D02"/>
    <w:multiLevelType w:val="multilevel"/>
    <w:tmpl w:val="FD8806A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>
    <w:nsid w:val="646C4C00"/>
    <w:multiLevelType w:val="hybridMultilevel"/>
    <w:tmpl w:val="E12AA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FB2E36"/>
    <w:multiLevelType w:val="hybridMultilevel"/>
    <w:tmpl w:val="1F3C8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5060AA"/>
    <w:multiLevelType w:val="hybridMultilevel"/>
    <w:tmpl w:val="3774E9D2"/>
    <w:lvl w:ilvl="0" w:tplc="9E94FA2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698148AE"/>
    <w:multiLevelType w:val="hybridMultilevel"/>
    <w:tmpl w:val="477E1472"/>
    <w:lvl w:ilvl="0" w:tplc="447E242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3C20FB"/>
    <w:multiLevelType w:val="hybridMultilevel"/>
    <w:tmpl w:val="BD70F78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9E53F8"/>
    <w:multiLevelType w:val="hybridMultilevel"/>
    <w:tmpl w:val="444A453C"/>
    <w:lvl w:ilvl="0" w:tplc="B952083E">
      <w:start w:val="1"/>
      <w:numFmt w:val="russianLower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8">
    <w:nsid w:val="6EFF0152"/>
    <w:multiLevelType w:val="hybridMultilevel"/>
    <w:tmpl w:val="A3661E2E"/>
    <w:lvl w:ilvl="0" w:tplc="3C4C9758">
      <w:start w:val="1"/>
      <w:numFmt w:val="russianLower"/>
      <w:lvlText w:val="%1)"/>
      <w:lvlJc w:val="left"/>
      <w:pPr>
        <w:ind w:left="126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9">
    <w:nsid w:val="6F04445D"/>
    <w:multiLevelType w:val="hybridMultilevel"/>
    <w:tmpl w:val="E3DE6934"/>
    <w:lvl w:ilvl="0" w:tplc="26A4BB6E">
      <w:start w:val="3"/>
      <w:numFmt w:val="russianLower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0">
    <w:nsid w:val="79A16E22"/>
    <w:multiLevelType w:val="hybridMultilevel"/>
    <w:tmpl w:val="B278553A"/>
    <w:lvl w:ilvl="0" w:tplc="F9BC6A48">
      <w:start w:val="1"/>
      <w:numFmt w:val="decimal"/>
      <w:lvlText w:val="%1."/>
      <w:lvlJc w:val="left"/>
      <w:pPr>
        <w:ind w:left="106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7E7112D8"/>
    <w:multiLevelType w:val="hybridMultilevel"/>
    <w:tmpl w:val="D7E89754"/>
    <w:lvl w:ilvl="0" w:tplc="B952083E">
      <w:start w:val="1"/>
      <w:numFmt w:val="russianLower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"/>
  </w:num>
  <w:num w:numId="5">
    <w:abstractNumId w:val="7"/>
  </w:num>
  <w:num w:numId="6">
    <w:abstractNumId w:val="19"/>
  </w:num>
  <w:num w:numId="7">
    <w:abstractNumId w:val="6"/>
  </w:num>
  <w:num w:numId="8">
    <w:abstractNumId w:val="21"/>
  </w:num>
  <w:num w:numId="9">
    <w:abstractNumId w:val="18"/>
  </w:num>
  <w:num w:numId="10">
    <w:abstractNumId w:val="3"/>
  </w:num>
  <w:num w:numId="11">
    <w:abstractNumId w:val="17"/>
  </w:num>
  <w:num w:numId="12">
    <w:abstractNumId w:val="4"/>
  </w:num>
  <w:num w:numId="13">
    <w:abstractNumId w:val="5"/>
  </w:num>
  <w:num w:numId="14">
    <w:abstractNumId w:val="10"/>
  </w:num>
  <w:num w:numId="15">
    <w:abstractNumId w:val="9"/>
  </w:num>
  <w:num w:numId="16">
    <w:abstractNumId w:val="13"/>
  </w:num>
  <w:num w:numId="17">
    <w:abstractNumId w:val="0"/>
  </w:num>
  <w:num w:numId="18">
    <w:abstractNumId w:val="15"/>
  </w:num>
  <w:num w:numId="19">
    <w:abstractNumId w:val="12"/>
  </w:num>
  <w:num w:numId="20">
    <w:abstractNumId w:val="20"/>
  </w:num>
  <w:num w:numId="21">
    <w:abstractNumId w:val="14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9C4"/>
    <w:rsid w:val="00020061"/>
    <w:rsid w:val="00042BDA"/>
    <w:rsid w:val="000D57E2"/>
    <w:rsid w:val="000F0478"/>
    <w:rsid w:val="001E1BF3"/>
    <w:rsid w:val="0025600A"/>
    <w:rsid w:val="00284741"/>
    <w:rsid w:val="002A5351"/>
    <w:rsid w:val="00311AA5"/>
    <w:rsid w:val="00320B06"/>
    <w:rsid w:val="0036130C"/>
    <w:rsid w:val="003F74E9"/>
    <w:rsid w:val="004869C9"/>
    <w:rsid w:val="004A23B6"/>
    <w:rsid w:val="004C1DB8"/>
    <w:rsid w:val="004E523C"/>
    <w:rsid w:val="004F6B33"/>
    <w:rsid w:val="006568B3"/>
    <w:rsid w:val="00664108"/>
    <w:rsid w:val="006A05F0"/>
    <w:rsid w:val="006D05B7"/>
    <w:rsid w:val="00704C45"/>
    <w:rsid w:val="0072359F"/>
    <w:rsid w:val="00726A71"/>
    <w:rsid w:val="00794FD4"/>
    <w:rsid w:val="007A51C4"/>
    <w:rsid w:val="008D07D3"/>
    <w:rsid w:val="00970D19"/>
    <w:rsid w:val="00972661"/>
    <w:rsid w:val="009C4CFE"/>
    <w:rsid w:val="009D5E32"/>
    <w:rsid w:val="00AD0058"/>
    <w:rsid w:val="00B209C4"/>
    <w:rsid w:val="00D57DB9"/>
    <w:rsid w:val="00D773D3"/>
    <w:rsid w:val="00DB1050"/>
    <w:rsid w:val="00FB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3D3"/>
  </w:style>
  <w:style w:type="paragraph" w:styleId="1">
    <w:name w:val="heading 1"/>
    <w:basedOn w:val="a"/>
    <w:next w:val="a"/>
    <w:link w:val="10"/>
    <w:qFormat/>
    <w:rsid w:val="00DB105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DB1050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3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7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73D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C1DB8"/>
    <w:pPr>
      <w:ind w:left="720"/>
      <w:contextualSpacing/>
    </w:pPr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7A51C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DB105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DB10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B1050"/>
  </w:style>
  <w:style w:type="paragraph" w:styleId="a8">
    <w:name w:val="Body Text"/>
    <w:basedOn w:val="a"/>
    <w:link w:val="a9"/>
    <w:rsid w:val="00DB105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B10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customStyle="1" w:styleId="12">
    <w:name w:val="Сетка таблицы1"/>
    <w:basedOn w:val="a1"/>
    <w:next w:val="a3"/>
    <w:uiPriority w:val="59"/>
    <w:rsid w:val="00DB1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B10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Знак Знак1 Знак Знак Знак Знак Знак Знак Знак Знак Знак Знак Знак Знак Знак Знак"/>
    <w:basedOn w:val="a"/>
    <w:rsid w:val="00DB105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a">
    <w:name w:val="Знак Знак Знак Знак Знак Знак"/>
    <w:basedOn w:val="a"/>
    <w:rsid w:val="00DB105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b">
    <w:name w:val="Основной текст_"/>
    <w:link w:val="31"/>
    <w:rsid w:val="00DB1050"/>
    <w:rPr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b"/>
    <w:rsid w:val="00DB1050"/>
    <w:pPr>
      <w:widowControl w:val="0"/>
      <w:shd w:val="clear" w:color="auto" w:fill="FFFFFF"/>
      <w:spacing w:before="360" w:after="0" w:line="614" w:lineRule="exact"/>
    </w:pPr>
    <w:rPr>
      <w:sz w:val="25"/>
      <w:szCs w:val="25"/>
      <w:shd w:val="clear" w:color="auto" w:fill="FFFFFF"/>
    </w:rPr>
  </w:style>
  <w:style w:type="character" w:customStyle="1" w:styleId="14">
    <w:name w:val="Основной текст1"/>
    <w:rsid w:val="00DB10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ConsPlusTitle">
    <w:name w:val="ConsPlusTitle"/>
    <w:uiPriority w:val="99"/>
    <w:rsid w:val="00DB10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ListParagraph1">
    <w:name w:val="List Paragraph1"/>
    <w:basedOn w:val="a"/>
    <w:rsid w:val="00DB105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DB105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5">
    <w:name w:val="1"/>
    <w:basedOn w:val="a0"/>
    <w:rsid w:val="00DB1050"/>
  </w:style>
  <w:style w:type="paragraph" w:customStyle="1" w:styleId="16">
    <w:name w:val="Абзац списка1"/>
    <w:basedOn w:val="a"/>
    <w:rsid w:val="00DB105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rsid w:val="00DB105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e">
    <w:name w:val="Верхний колонтитул Знак"/>
    <w:basedOn w:val="a0"/>
    <w:link w:val="ad"/>
    <w:rsid w:val="00DB1050"/>
    <w:rPr>
      <w:rFonts w:ascii="Calibri" w:eastAsia="Calibri" w:hAnsi="Calibri" w:cs="Calibri"/>
      <w:lang w:eastAsia="ru-RU"/>
    </w:rPr>
  </w:style>
  <w:style w:type="paragraph" w:styleId="af">
    <w:name w:val="footer"/>
    <w:basedOn w:val="a"/>
    <w:link w:val="af0"/>
    <w:uiPriority w:val="99"/>
    <w:rsid w:val="00DB105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DB1050"/>
    <w:rPr>
      <w:rFonts w:ascii="Calibri" w:eastAsia="Calibri" w:hAnsi="Calibri" w:cs="Calibri"/>
      <w:lang w:eastAsia="ru-RU"/>
    </w:rPr>
  </w:style>
  <w:style w:type="character" w:customStyle="1" w:styleId="FontStyle12">
    <w:name w:val="Font Style12"/>
    <w:uiPriority w:val="99"/>
    <w:rsid w:val="00DB1050"/>
    <w:rPr>
      <w:rFonts w:ascii="Times New Roman" w:hAnsi="Times New Roman" w:cs="Times New Roman"/>
      <w:sz w:val="18"/>
      <w:szCs w:val="18"/>
    </w:rPr>
  </w:style>
  <w:style w:type="character" w:customStyle="1" w:styleId="apple-converted-space">
    <w:name w:val="apple-converted-space"/>
    <w:rsid w:val="00DB1050"/>
  </w:style>
  <w:style w:type="paragraph" w:styleId="af1">
    <w:name w:val="No Spacing"/>
    <w:uiPriority w:val="1"/>
    <w:qFormat/>
    <w:rsid w:val="00DB1050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DB1050"/>
  </w:style>
  <w:style w:type="paragraph" w:customStyle="1" w:styleId="ConsPlusNonformat">
    <w:name w:val="ConsPlusNonformat"/>
    <w:uiPriority w:val="99"/>
    <w:rsid w:val="00DB10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B105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2">
    <w:name w:val="Title"/>
    <w:basedOn w:val="a"/>
    <w:link w:val="af3"/>
    <w:qFormat/>
    <w:rsid w:val="00DB105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f3">
    <w:name w:val="Название Знак"/>
    <w:basedOn w:val="a0"/>
    <w:link w:val="af2"/>
    <w:rsid w:val="00DB105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table" w:customStyle="1" w:styleId="111">
    <w:name w:val="Сетка таблицы11"/>
    <w:basedOn w:val="a1"/>
    <w:next w:val="a3"/>
    <w:uiPriority w:val="59"/>
    <w:rsid w:val="00DB105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note text"/>
    <w:basedOn w:val="a"/>
    <w:link w:val="af5"/>
    <w:uiPriority w:val="99"/>
    <w:rsid w:val="00DB1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rsid w:val="00DB1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rsid w:val="00DB1050"/>
    <w:rPr>
      <w:vertAlign w:val="superscript"/>
    </w:rPr>
  </w:style>
  <w:style w:type="paragraph" w:styleId="af7">
    <w:name w:val="endnote text"/>
    <w:basedOn w:val="a"/>
    <w:link w:val="af8"/>
    <w:rsid w:val="00DB1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концевой сноски Знак"/>
    <w:basedOn w:val="a0"/>
    <w:link w:val="af7"/>
    <w:rsid w:val="00DB1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endnote reference"/>
    <w:rsid w:val="00DB105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3D3"/>
  </w:style>
  <w:style w:type="paragraph" w:styleId="1">
    <w:name w:val="heading 1"/>
    <w:basedOn w:val="a"/>
    <w:next w:val="a"/>
    <w:link w:val="10"/>
    <w:qFormat/>
    <w:rsid w:val="00DB105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DB1050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3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7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73D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C1DB8"/>
    <w:pPr>
      <w:ind w:left="720"/>
      <w:contextualSpacing/>
    </w:pPr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7A51C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DB105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DB10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B1050"/>
  </w:style>
  <w:style w:type="paragraph" w:styleId="a8">
    <w:name w:val="Body Text"/>
    <w:basedOn w:val="a"/>
    <w:link w:val="a9"/>
    <w:rsid w:val="00DB105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B10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customStyle="1" w:styleId="12">
    <w:name w:val="Сетка таблицы1"/>
    <w:basedOn w:val="a1"/>
    <w:next w:val="a3"/>
    <w:uiPriority w:val="59"/>
    <w:rsid w:val="00DB1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B10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Знак Знак1 Знак Знак Знак Знак Знак Знак Знак Знак Знак Знак Знак Знак Знак Знак"/>
    <w:basedOn w:val="a"/>
    <w:rsid w:val="00DB105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a">
    <w:name w:val="Знак Знак Знак Знак Знак Знак"/>
    <w:basedOn w:val="a"/>
    <w:rsid w:val="00DB105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b">
    <w:name w:val="Основной текст_"/>
    <w:link w:val="31"/>
    <w:rsid w:val="00DB1050"/>
    <w:rPr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b"/>
    <w:rsid w:val="00DB1050"/>
    <w:pPr>
      <w:widowControl w:val="0"/>
      <w:shd w:val="clear" w:color="auto" w:fill="FFFFFF"/>
      <w:spacing w:before="360" w:after="0" w:line="614" w:lineRule="exact"/>
    </w:pPr>
    <w:rPr>
      <w:sz w:val="25"/>
      <w:szCs w:val="25"/>
      <w:shd w:val="clear" w:color="auto" w:fill="FFFFFF"/>
    </w:rPr>
  </w:style>
  <w:style w:type="character" w:customStyle="1" w:styleId="14">
    <w:name w:val="Основной текст1"/>
    <w:rsid w:val="00DB10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ConsPlusTitle">
    <w:name w:val="ConsPlusTitle"/>
    <w:uiPriority w:val="99"/>
    <w:rsid w:val="00DB10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ListParagraph1">
    <w:name w:val="List Paragraph1"/>
    <w:basedOn w:val="a"/>
    <w:rsid w:val="00DB105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DB105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5">
    <w:name w:val="1"/>
    <w:basedOn w:val="a0"/>
    <w:rsid w:val="00DB1050"/>
  </w:style>
  <w:style w:type="paragraph" w:customStyle="1" w:styleId="16">
    <w:name w:val="Абзац списка1"/>
    <w:basedOn w:val="a"/>
    <w:rsid w:val="00DB105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rsid w:val="00DB105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e">
    <w:name w:val="Верхний колонтитул Знак"/>
    <w:basedOn w:val="a0"/>
    <w:link w:val="ad"/>
    <w:rsid w:val="00DB1050"/>
    <w:rPr>
      <w:rFonts w:ascii="Calibri" w:eastAsia="Calibri" w:hAnsi="Calibri" w:cs="Calibri"/>
      <w:lang w:eastAsia="ru-RU"/>
    </w:rPr>
  </w:style>
  <w:style w:type="paragraph" w:styleId="af">
    <w:name w:val="footer"/>
    <w:basedOn w:val="a"/>
    <w:link w:val="af0"/>
    <w:uiPriority w:val="99"/>
    <w:rsid w:val="00DB105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DB1050"/>
    <w:rPr>
      <w:rFonts w:ascii="Calibri" w:eastAsia="Calibri" w:hAnsi="Calibri" w:cs="Calibri"/>
      <w:lang w:eastAsia="ru-RU"/>
    </w:rPr>
  </w:style>
  <w:style w:type="character" w:customStyle="1" w:styleId="FontStyle12">
    <w:name w:val="Font Style12"/>
    <w:uiPriority w:val="99"/>
    <w:rsid w:val="00DB1050"/>
    <w:rPr>
      <w:rFonts w:ascii="Times New Roman" w:hAnsi="Times New Roman" w:cs="Times New Roman"/>
      <w:sz w:val="18"/>
      <w:szCs w:val="18"/>
    </w:rPr>
  </w:style>
  <w:style w:type="character" w:customStyle="1" w:styleId="apple-converted-space">
    <w:name w:val="apple-converted-space"/>
    <w:rsid w:val="00DB1050"/>
  </w:style>
  <w:style w:type="paragraph" w:styleId="af1">
    <w:name w:val="No Spacing"/>
    <w:uiPriority w:val="1"/>
    <w:qFormat/>
    <w:rsid w:val="00DB1050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DB1050"/>
  </w:style>
  <w:style w:type="paragraph" w:customStyle="1" w:styleId="ConsPlusNonformat">
    <w:name w:val="ConsPlusNonformat"/>
    <w:uiPriority w:val="99"/>
    <w:rsid w:val="00DB10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B105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2">
    <w:name w:val="Title"/>
    <w:basedOn w:val="a"/>
    <w:link w:val="af3"/>
    <w:qFormat/>
    <w:rsid w:val="00DB105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f3">
    <w:name w:val="Название Знак"/>
    <w:basedOn w:val="a0"/>
    <w:link w:val="af2"/>
    <w:rsid w:val="00DB105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table" w:customStyle="1" w:styleId="111">
    <w:name w:val="Сетка таблицы11"/>
    <w:basedOn w:val="a1"/>
    <w:next w:val="a3"/>
    <w:uiPriority w:val="59"/>
    <w:rsid w:val="00DB105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note text"/>
    <w:basedOn w:val="a"/>
    <w:link w:val="af5"/>
    <w:uiPriority w:val="99"/>
    <w:rsid w:val="00DB1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rsid w:val="00DB1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rsid w:val="00DB1050"/>
    <w:rPr>
      <w:vertAlign w:val="superscript"/>
    </w:rPr>
  </w:style>
  <w:style w:type="paragraph" w:styleId="af7">
    <w:name w:val="endnote text"/>
    <w:basedOn w:val="a"/>
    <w:link w:val="af8"/>
    <w:rsid w:val="00DB1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концевой сноски Знак"/>
    <w:basedOn w:val="a0"/>
    <w:link w:val="af7"/>
    <w:rsid w:val="00DB1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endnote reference"/>
    <w:rsid w:val="00DB10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0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wmf"/><Relationship Id="rId299" Type="http://schemas.openxmlformats.org/officeDocument/2006/relationships/image" Target="media/image288.wmf"/><Relationship Id="rId21" Type="http://schemas.openxmlformats.org/officeDocument/2006/relationships/image" Target="media/image15.wmf"/><Relationship Id="rId63" Type="http://schemas.openxmlformats.org/officeDocument/2006/relationships/image" Target="media/image55.wmf"/><Relationship Id="rId159" Type="http://schemas.openxmlformats.org/officeDocument/2006/relationships/image" Target="media/image151.wmf"/><Relationship Id="rId324" Type="http://schemas.openxmlformats.org/officeDocument/2006/relationships/hyperlink" Target="consultantplus://offline/ref=18FE3CACCB62A41B80D1FF7E5296393C2C962841B981AAFBA522A4EF6AaEc7H" TargetMode="External"/><Relationship Id="rId366" Type="http://schemas.openxmlformats.org/officeDocument/2006/relationships/image" Target="media/image353.wmf"/><Relationship Id="rId170" Type="http://schemas.openxmlformats.org/officeDocument/2006/relationships/image" Target="media/image160.wmf"/><Relationship Id="rId226" Type="http://schemas.openxmlformats.org/officeDocument/2006/relationships/image" Target="media/image216.wmf"/><Relationship Id="rId268" Type="http://schemas.openxmlformats.org/officeDocument/2006/relationships/image" Target="media/image257.wmf"/><Relationship Id="rId11" Type="http://schemas.openxmlformats.org/officeDocument/2006/relationships/image" Target="media/image5.wmf"/><Relationship Id="rId32" Type="http://schemas.openxmlformats.org/officeDocument/2006/relationships/image" Target="media/image26.wmf"/><Relationship Id="rId53" Type="http://schemas.openxmlformats.org/officeDocument/2006/relationships/image" Target="media/image45.wmf"/><Relationship Id="rId74" Type="http://schemas.openxmlformats.org/officeDocument/2006/relationships/image" Target="media/image66.wmf"/><Relationship Id="rId128" Type="http://schemas.openxmlformats.org/officeDocument/2006/relationships/image" Target="media/image120.wmf"/><Relationship Id="rId149" Type="http://schemas.openxmlformats.org/officeDocument/2006/relationships/image" Target="media/image141.wmf"/><Relationship Id="rId314" Type="http://schemas.openxmlformats.org/officeDocument/2006/relationships/image" Target="media/image303.wmf"/><Relationship Id="rId335" Type="http://schemas.openxmlformats.org/officeDocument/2006/relationships/image" Target="media/image323.wmf"/><Relationship Id="rId356" Type="http://schemas.openxmlformats.org/officeDocument/2006/relationships/image" Target="media/image343.wmf"/><Relationship Id="rId377" Type="http://schemas.openxmlformats.org/officeDocument/2006/relationships/image" Target="media/image362.wmf"/><Relationship Id="rId398" Type="http://schemas.openxmlformats.org/officeDocument/2006/relationships/image" Target="media/image378.wmf"/><Relationship Id="rId5" Type="http://schemas.openxmlformats.org/officeDocument/2006/relationships/settings" Target="settings.xml"/><Relationship Id="rId95" Type="http://schemas.openxmlformats.org/officeDocument/2006/relationships/image" Target="media/image87.wmf"/><Relationship Id="rId160" Type="http://schemas.openxmlformats.org/officeDocument/2006/relationships/image" Target="media/image152.wmf"/><Relationship Id="rId181" Type="http://schemas.openxmlformats.org/officeDocument/2006/relationships/image" Target="media/image171.wmf"/><Relationship Id="rId216" Type="http://schemas.openxmlformats.org/officeDocument/2006/relationships/image" Target="media/image206.wmf"/><Relationship Id="rId237" Type="http://schemas.openxmlformats.org/officeDocument/2006/relationships/image" Target="media/image226.wmf"/><Relationship Id="rId402" Type="http://schemas.openxmlformats.org/officeDocument/2006/relationships/fontTable" Target="fontTable.xml"/><Relationship Id="rId258" Type="http://schemas.openxmlformats.org/officeDocument/2006/relationships/image" Target="media/image247.wmf"/><Relationship Id="rId279" Type="http://schemas.openxmlformats.org/officeDocument/2006/relationships/image" Target="media/image268.wmf"/><Relationship Id="rId22" Type="http://schemas.openxmlformats.org/officeDocument/2006/relationships/image" Target="media/image16.wmf"/><Relationship Id="rId43" Type="http://schemas.openxmlformats.org/officeDocument/2006/relationships/image" Target="media/image37.wmf"/><Relationship Id="rId64" Type="http://schemas.openxmlformats.org/officeDocument/2006/relationships/image" Target="media/image56.wmf"/><Relationship Id="rId118" Type="http://schemas.openxmlformats.org/officeDocument/2006/relationships/image" Target="media/image110.wmf"/><Relationship Id="rId139" Type="http://schemas.openxmlformats.org/officeDocument/2006/relationships/image" Target="media/image131.wmf"/><Relationship Id="rId290" Type="http://schemas.openxmlformats.org/officeDocument/2006/relationships/image" Target="media/image279.wmf"/><Relationship Id="rId304" Type="http://schemas.openxmlformats.org/officeDocument/2006/relationships/image" Target="media/image293.wmf"/><Relationship Id="rId325" Type="http://schemas.openxmlformats.org/officeDocument/2006/relationships/image" Target="media/image313.wmf"/><Relationship Id="rId346" Type="http://schemas.openxmlformats.org/officeDocument/2006/relationships/image" Target="media/image333.wmf"/><Relationship Id="rId367" Type="http://schemas.openxmlformats.org/officeDocument/2006/relationships/image" Target="media/image354.wmf"/><Relationship Id="rId388" Type="http://schemas.openxmlformats.org/officeDocument/2006/relationships/image" Target="media/image372.wmf"/><Relationship Id="rId85" Type="http://schemas.openxmlformats.org/officeDocument/2006/relationships/image" Target="media/image77.wmf"/><Relationship Id="rId150" Type="http://schemas.openxmlformats.org/officeDocument/2006/relationships/image" Target="media/image142.wmf"/><Relationship Id="rId171" Type="http://schemas.openxmlformats.org/officeDocument/2006/relationships/image" Target="media/image161.wmf"/><Relationship Id="rId192" Type="http://schemas.openxmlformats.org/officeDocument/2006/relationships/image" Target="media/image182.wmf"/><Relationship Id="rId206" Type="http://schemas.openxmlformats.org/officeDocument/2006/relationships/image" Target="media/image196.wmf"/><Relationship Id="rId227" Type="http://schemas.openxmlformats.org/officeDocument/2006/relationships/image" Target="media/image217.wmf"/><Relationship Id="rId248" Type="http://schemas.openxmlformats.org/officeDocument/2006/relationships/image" Target="media/image237.wmf"/><Relationship Id="rId269" Type="http://schemas.openxmlformats.org/officeDocument/2006/relationships/image" Target="media/image258.wmf"/><Relationship Id="rId12" Type="http://schemas.openxmlformats.org/officeDocument/2006/relationships/image" Target="media/image6.wmf"/><Relationship Id="rId33" Type="http://schemas.openxmlformats.org/officeDocument/2006/relationships/image" Target="media/image27.wmf"/><Relationship Id="rId108" Type="http://schemas.openxmlformats.org/officeDocument/2006/relationships/image" Target="media/image100.wmf"/><Relationship Id="rId129" Type="http://schemas.openxmlformats.org/officeDocument/2006/relationships/image" Target="media/image121.wmf"/><Relationship Id="rId280" Type="http://schemas.openxmlformats.org/officeDocument/2006/relationships/image" Target="media/image269.wmf"/><Relationship Id="rId315" Type="http://schemas.openxmlformats.org/officeDocument/2006/relationships/image" Target="media/image304.wmf"/><Relationship Id="rId336" Type="http://schemas.openxmlformats.org/officeDocument/2006/relationships/image" Target="media/image324.wmf"/><Relationship Id="rId357" Type="http://schemas.openxmlformats.org/officeDocument/2006/relationships/image" Target="media/image344.wmf"/><Relationship Id="rId54" Type="http://schemas.openxmlformats.org/officeDocument/2006/relationships/image" Target="media/image46.wmf"/><Relationship Id="rId75" Type="http://schemas.openxmlformats.org/officeDocument/2006/relationships/image" Target="media/image67.wmf"/><Relationship Id="rId96" Type="http://schemas.openxmlformats.org/officeDocument/2006/relationships/image" Target="media/image88.wmf"/><Relationship Id="rId140" Type="http://schemas.openxmlformats.org/officeDocument/2006/relationships/image" Target="media/image132.wmf"/><Relationship Id="rId161" Type="http://schemas.openxmlformats.org/officeDocument/2006/relationships/image" Target="media/image153.wmf"/><Relationship Id="rId182" Type="http://schemas.openxmlformats.org/officeDocument/2006/relationships/image" Target="media/image172.wmf"/><Relationship Id="rId217" Type="http://schemas.openxmlformats.org/officeDocument/2006/relationships/image" Target="media/image207.wmf"/><Relationship Id="rId378" Type="http://schemas.openxmlformats.org/officeDocument/2006/relationships/image" Target="media/image363.wmf"/><Relationship Id="rId399" Type="http://schemas.openxmlformats.org/officeDocument/2006/relationships/image" Target="media/image379.wmf"/><Relationship Id="rId403" Type="http://schemas.openxmlformats.org/officeDocument/2006/relationships/theme" Target="theme/theme1.xml"/><Relationship Id="rId6" Type="http://schemas.openxmlformats.org/officeDocument/2006/relationships/webSettings" Target="webSettings.xml"/><Relationship Id="rId238" Type="http://schemas.openxmlformats.org/officeDocument/2006/relationships/image" Target="media/image227.wmf"/><Relationship Id="rId259" Type="http://schemas.openxmlformats.org/officeDocument/2006/relationships/image" Target="media/image248.wmf"/><Relationship Id="rId23" Type="http://schemas.openxmlformats.org/officeDocument/2006/relationships/image" Target="media/image17.wmf"/><Relationship Id="rId119" Type="http://schemas.openxmlformats.org/officeDocument/2006/relationships/image" Target="media/image111.wmf"/><Relationship Id="rId270" Type="http://schemas.openxmlformats.org/officeDocument/2006/relationships/image" Target="media/image259.wmf"/><Relationship Id="rId291" Type="http://schemas.openxmlformats.org/officeDocument/2006/relationships/image" Target="media/image280.wmf"/><Relationship Id="rId305" Type="http://schemas.openxmlformats.org/officeDocument/2006/relationships/image" Target="media/image294.wmf"/><Relationship Id="rId326" Type="http://schemas.openxmlformats.org/officeDocument/2006/relationships/image" Target="media/image314.wmf"/><Relationship Id="rId347" Type="http://schemas.openxmlformats.org/officeDocument/2006/relationships/image" Target="media/image334.wmf"/><Relationship Id="rId44" Type="http://schemas.openxmlformats.org/officeDocument/2006/relationships/image" Target="media/image38.wmf"/><Relationship Id="rId65" Type="http://schemas.openxmlformats.org/officeDocument/2006/relationships/image" Target="media/image57.wmf"/><Relationship Id="rId86" Type="http://schemas.openxmlformats.org/officeDocument/2006/relationships/image" Target="media/image78.wmf"/><Relationship Id="rId130" Type="http://schemas.openxmlformats.org/officeDocument/2006/relationships/image" Target="media/image122.wmf"/><Relationship Id="rId151" Type="http://schemas.openxmlformats.org/officeDocument/2006/relationships/image" Target="media/image143.wmf"/><Relationship Id="rId368" Type="http://schemas.openxmlformats.org/officeDocument/2006/relationships/image" Target="media/image355.wmf"/><Relationship Id="rId389" Type="http://schemas.openxmlformats.org/officeDocument/2006/relationships/image" Target="media/image373.wmf"/><Relationship Id="rId172" Type="http://schemas.openxmlformats.org/officeDocument/2006/relationships/image" Target="media/image162.wmf"/><Relationship Id="rId193" Type="http://schemas.openxmlformats.org/officeDocument/2006/relationships/image" Target="media/image183.wmf"/><Relationship Id="rId207" Type="http://schemas.openxmlformats.org/officeDocument/2006/relationships/image" Target="media/image197.wmf"/><Relationship Id="rId228" Type="http://schemas.openxmlformats.org/officeDocument/2006/relationships/image" Target="media/image218.wmf"/><Relationship Id="rId249" Type="http://schemas.openxmlformats.org/officeDocument/2006/relationships/image" Target="media/image238.wmf"/><Relationship Id="rId13" Type="http://schemas.openxmlformats.org/officeDocument/2006/relationships/image" Target="media/image7.wmf"/><Relationship Id="rId109" Type="http://schemas.openxmlformats.org/officeDocument/2006/relationships/image" Target="media/image101.wmf"/><Relationship Id="rId260" Type="http://schemas.openxmlformats.org/officeDocument/2006/relationships/image" Target="media/image249.wmf"/><Relationship Id="rId281" Type="http://schemas.openxmlformats.org/officeDocument/2006/relationships/image" Target="media/image270.wmf"/><Relationship Id="rId316" Type="http://schemas.openxmlformats.org/officeDocument/2006/relationships/image" Target="media/image305.wmf"/><Relationship Id="rId337" Type="http://schemas.openxmlformats.org/officeDocument/2006/relationships/image" Target="media/image325.wmf"/><Relationship Id="rId34" Type="http://schemas.openxmlformats.org/officeDocument/2006/relationships/image" Target="media/image28.wmf"/><Relationship Id="rId55" Type="http://schemas.openxmlformats.org/officeDocument/2006/relationships/image" Target="media/image47.wmf"/><Relationship Id="rId76" Type="http://schemas.openxmlformats.org/officeDocument/2006/relationships/image" Target="media/image68.wmf"/><Relationship Id="rId97" Type="http://schemas.openxmlformats.org/officeDocument/2006/relationships/image" Target="media/image89.wmf"/><Relationship Id="rId120" Type="http://schemas.openxmlformats.org/officeDocument/2006/relationships/image" Target="media/image112.wmf"/><Relationship Id="rId141" Type="http://schemas.openxmlformats.org/officeDocument/2006/relationships/image" Target="media/image133.wmf"/><Relationship Id="rId358" Type="http://schemas.openxmlformats.org/officeDocument/2006/relationships/image" Target="media/image345.wmf"/><Relationship Id="rId379" Type="http://schemas.openxmlformats.org/officeDocument/2006/relationships/image" Target="media/image364.wmf"/><Relationship Id="rId7" Type="http://schemas.openxmlformats.org/officeDocument/2006/relationships/image" Target="media/image1.png"/><Relationship Id="rId162" Type="http://schemas.openxmlformats.org/officeDocument/2006/relationships/image" Target="media/image154.wmf"/><Relationship Id="rId183" Type="http://schemas.openxmlformats.org/officeDocument/2006/relationships/image" Target="media/image173.wmf"/><Relationship Id="rId218" Type="http://schemas.openxmlformats.org/officeDocument/2006/relationships/image" Target="media/image208.wmf"/><Relationship Id="rId239" Type="http://schemas.openxmlformats.org/officeDocument/2006/relationships/image" Target="media/image228.wmf"/><Relationship Id="rId390" Type="http://schemas.openxmlformats.org/officeDocument/2006/relationships/image" Target="media/image374.wmf"/><Relationship Id="rId250" Type="http://schemas.openxmlformats.org/officeDocument/2006/relationships/image" Target="media/image239.wmf"/><Relationship Id="rId271" Type="http://schemas.openxmlformats.org/officeDocument/2006/relationships/image" Target="media/image260.wmf"/><Relationship Id="rId292" Type="http://schemas.openxmlformats.org/officeDocument/2006/relationships/image" Target="media/image281.wmf"/><Relationship Id="rId306" Type="http://schemas.openxmlformats.org/officeDocument/2006/relationships/image" Target="media/image295.wmf"/><Relationship Id="rId24" Type="http://schemas.openxmlformats.org/officeDocument/2006/relationships/image" Target="media/image18.wmf"/><Relationship Id="rId45" Type="http://schemas.openxmlformats.org/officeDocument/2006/relationships/image" Target="media/image39.wmf"/><Relationship Id="rId66" Type="http://schemas.openxmlformats.org/officeDocument/2006/relationships/image" Target="media/image58.wmf"/><Relationship Id="rId87" Type="http://schemas.openxmlformats.org/officeDocument/2006/relationships/image" Target="media/image79.wmf"/><Relationship Id="rId110" Type="http://schemas.openxmlformats.org/officeDocument/2006/relationships/image" Target="media/image102.wmf"/><Relationship Id="rId131" Type="http://schemas.openxmlformats.org/officeDocument/2006/relationships/image" Target="media/image123.wmf"/><Relationship Id="rId327" Type="http://schemas.openxmlformats.org/officeDocument/2006/relationships/image" Target="media/image315.wmf"/><Relationship Id="rId348" Type="http://schemas.openxmlformats.org/officeDocument/2006/relationships/image" Target="media/image335.wmf"/><Relationship Id="rId369" Type="http://schemas.openxmlformats.org/officeDocument/2006/relationships/image" Target="media/image356.wmf"/><Relationship Id="rId152" Type="http://schemas.openxmlformats.org/officeDocument/2006/relationships/image" Target="media/image144.wmf"/><Relationship Id="rId173" Type="http://schemas.openxmlformats.org/officeDocument/2006/relationships/image" Target="media/image163.wmf"/><Relationship Id="rId194" Type="http://schemas.openxmlformats.org/officeDocument/2006/relationships/image" Target="media/image184.wmf"/><Relationship Id="rId208" Type="http://schemas.openxmlformats.org/officeDocument/2006/relationships/image" Target="media/image198.wmf"/><Relationship Id="rId229" Type="http://schemas.openxmlformats.org/officeDocument/2006/relationships/image" Target="media/image219.wmf"/><Relationship Id="rId380" Type="http://schemas.openxmlformats.org/officeDocument/2006/relationships/image" Target="media/image365.wmf"/><Relationship Id="rId240" Type="http://schemas.openxmlformats.org/officeDocument/2006/relationships/image" Target="media/image229.wmf"/><Relationship Id="rId261" Type="http://schemas.openxmlformats.org/officeDocument/2006/relationships/image" Target="media/image250.wmf"/><Relationship Id="rId14" Type="http://schemas.openxmlformats.org/officeDocument/2006/relationships/image" Target="media/image8.wmf"/><Relationship Id="rId35" Type="http://schemas.openxmlformats.org/officeDocument/2006/relationships/image" Target="media/image29.wmf"/><Relationship Id="rId56" Type="http://schemas.openxmlformats.org/officeDocument/2006/relationships/image" Target="media/image48.wmf"/><Relationship Id="rId77" Type="http://schemas.openxmlformats.org/officeDocument/2006/relationships/image" Target="media/image69.wmf"/><Relationship Id="rId100" Type="http://schemas.openxmlformats.org/officeDocument/2006/relationships/image" Target="media/image92.wmf"/><Relationship Id="rId282" Type="http://schemas.openxmlformats.org/officeDocument/2006/relationships/image" Target="media/image271.wmf"/><Relationship Id="rId317" Type="http://schemas.openxmlformats.org/officeDocument/2006/relationships/image" Target="media/image306.wmf"/><Relationship Id="rId338" Type="http://schemas.openxmlformats.org/officeDocument/2006/relationships/image" Target="media/image326.wmf"/><Relationship Id="rId359" Type="http://schemas.openxmlformats.org/officeDocument/2006/relationships/image" Target="media/image346.wmf"/><Relationship Id="rId8" Type="http://schemas.openxmlformats.org/officeDocument/2006/relationships/image" Target="media/image2.wmf"/><Relationship Id="rId98" Type="http://schemas.openxmlformats.org/officeDocument/2006/relationships/image" Target="media/image90.wmf"/><Relationship Id="rId121" Type="http://schemas.openxmlformats.org/officeDocument/2006/relationships/image" Target="media/image113.wmf"/><Relationship Id="rId142" Type="http://schemas.openxmlformats.org/officeDocument/2006/relationships/image" Target="media/image134.wmf"/><Relationship Id="rId163" Type="http://schemas.openxmlformats.org/officeDocument/2006/relationships/hyperlink" Target="consultantplus://offline/ref=18FE3CACCB62A41B80D1FF7E5296393C2C972140BD84AAFBA522A4EF6AaEc7H" TargetMode="External"/><Relationship Id="rId184" Type="http://schemas.openxmlformats.org/officeDocument/2006/relationships/image" Target="media/image174.wmf"/><Relationship Id="rId219" Type="http://schemas.openxmlformats.org/officeDocument/2006/relationships/image" Target="media/image209.wmf"/><Relationship Id="rId370" Type="http://schemas.openxmlformats.org/officeDocument/2006/relationships/image" Target="media/image357.wmf"/><Relationship Id="rId391" Type="http://schemas.openxmlformats.org/officeDocument/2006/relationships/image" Target="media/image375.wmf"/><Relationship Id="rId230" Type="http://schemas.openxmlformats.org/officeDocument/2006/relationships/image" Target="media/image220.wmf"/><Relationship Id="rId251" Type="http://schemas.openxmlformats.org/officeDocument/2006/relationships/image" Target="media/image240.wmf"/><Relationship Id="rId25" Type="http://schemas.openxmlformats.org/officeDocument/2006/relationships/image" Target="media/image19.wmf"/><Relationship Id="rId46" Type="http://schemas.openxmlformats.org/officeDocument/2006/relationships/image" Target="media/image40.wmf"/><Relationship Id="rId67" Type="http://schemas.openxmlformats.org/officeDocument/2006/relationships/image" Target="media/image59.wmf"/><Relationship Id="rId272" Type="http://schemas.openxmlformats.org/officeDocument/2006/relationships/image" Target="media/image261.wmf"/><Relationship Id="rId293" Type="http://schemas.openxmlformats.org/officeDocument/2006/relationships/image" Target="media/image282.wmf"/><Relationship Id="rId307" Type="http://schemas.openxmlformats.org/officeDocument/2006/relationships/image" Target="media/image296.wmf"/><Relationship Id="rId328" Type="http://schemas.openxmlformats.org/officeDocument/2006/relationships/image" Target="media/image316.wmf"/><Relationship Id="rId349" Type="http://schemas.openxmlformats.org/officeDocument/2006/relationships/image" Target="media/image336.wmf"/><Relationship Id="rId88" Type="http://schemas.openxmlformats.org/officeDocument/2006/relationships/image" Target="media/image80.wmf"/><Relationship Id="rId111" Type="http://schemas.openxmlformats.org/officeDocument/2006/relationships/image" Target="media/image103.wmf"/><Relationship Id="rId132" Type="http://schemas.openxmlformats.org/officeDocument/2006/relationships/image" Target="media/image124.wmf"/><Relationship Id="rId153" Type="http://schemas.openxmlformats.org/officeDocument/2006/relationships/image" Target="media/image145.wmf"/><Relationship Id="rId174" Type="http://schemas.openxmlformats.org/officeDocument/2006/relationships/image" Target="media/image164.wmf"/><Relationship Id="rId195" Type="http://schemas.openxmlformats.org/officeDocument/2006/relationships/image" Target="media/image185.wmf"/><Relationship Id="rId209" Type="http://schemas.openxmlformats.org/officeDocument/2006/relationships/image" Target="media/image199.wmf"/><Relationship Id="rId360" Type="http://schemas.openxmlformats.org/officeDocument/2006/relationships/image" Target="media/image347.wmf"/><Relationship Id="rId381" Type="http://schemas.openxmlformats.org/officeDocument/2006/relationships/image" Target="media/image366.wmf"/><Relationship Id="rId220" Type="http://schemas.openxmlformats.org/officeDocument/2006/relationships/image" Target="media/image210.wmf"/><Relationship Id="rId241" Type="http://schemas.openxmlformats.org/officeDocument/2006/relationships/image" Target="media/image230.wmf"/><Relationship Id="rId15" Type="http://schemas.openxmlformats.org/officeDocument/2006/relationships/image" Target="media/image9.wmf"/><Relationship Id="rId36" Type="http://schemas.openxmlformats.org/officeDocument/2006/relationships/image" Target="media/image30.wmf"/><Relationship Id="rId57" Type="http://schemas.openxmlformats.org/officeDocument/2006/relationships/image" Target="media/image49.wmf"/><Relationship Id="rId262" Type="http://schemas.openxmlformats.org/officeDocument/2006/relationships/image" Target="media/image251.wmf"/><Relationship Id="rId283" Type="http://schemas.openxmlformats.org/officeDocument/2006/relationships/image" Target="media/image272.wmf"/><Relationship Id="rId318" Type="http://schemas.openxmlformats.org/officeDocument/2006/relationships/image" Target="media/image307.wmf"/><Relationship Id="rId339" Type="http://schemas.openxmlformats.org/officeDocument/2006/relationships/image" Target="media/image327.wmf"/><Relationship Id="rId78" Type="http://schemas.openxmlformats.org/officeDocument/2006/relationships/image" Target="media/image70.wmf"/><Relationship Id="rId99" Type="http://schemas.openxmlformats.org/officeDocument/2006/relationships/image" Target="media/image91.wmf"/><Relationship Id="rId101" Type="http://schemas.openxmlformats.org/officeDocument/2006/relationships/image" Target="media/image93.wmf"/><Relationship Id="rId122" Type="http://schemas.openxmlformats.org/officeDocument/2006/relationships/image" Target="media/image114.wmf"/><Relationship Id="rId143" Type="http://schemas.openxmlformats.org/officeDocument/2006/relationships/image" Target="media/image135.wmf"/><Relationship Id="rId164" Type="http://schemas.openxmlformats.org/officeDocument/2006/relationships/image" Target="media/image155.wmf"/><Relationship Id="rId185" Type="http://schemas.openxmlformats.org/officeDocument/2006/relationships/image" Target="media/image175.wmf"/><Relationship Id="rId350" Type="http://schemas.openxmlformats.org/officeDocument/2006/relationships/image" Target="media/image337.wmf"/><Relationship Id="rId371" Type="http://schemas.openxmlformats.org/officeDocument/2006/relationships/image" Target="media/image358.wmf"/><Relationship Id="rId9" Type="http://schemas.openxmlformats.org/officeDocument/2006/relationships/image" Target="media/image3.wmf"/><Relationship Id="rId210" Type="http://schemas.openxmlformats.org/officeDocument/2006/relationships/image" Target="media/image200.wmf"/><Relationship Id="rId392" Type="http://schemas.openxmlformats.org/officeDocument/2006/relationships/image" Target="media/image376.wmf"/><Relationship Id="rId26" Type="http://schemas.openxmlformats.org/officeDocument/2006/relationships/image" Target="media/image20.wmf"/><Relationship Id="rId231" Type="http://schemas.openxmlformats.org/officeDocument/2006/relationships/hyperlink" Target="consultantplus://offline/ref=18FE3CACCB62A41B80D1FF7E5296393C25952741BA88F7F1AD7BA8ED6DE84A189CCC25E45888A2a1c8H" TargetMode="External"/><Relationship Id="rId252" Type="http://schemas.openxmlformats.org/officeDocument/2006/relationships/image" Target="media/image241.wmf"/><Relationship Id="rId273" Type="http://schemas.openxmlformats.org/officeDocument/2006/relationships/image" Target="media/image262.wmf"/><Relationship Id="rId294" Type="http://schemas.openxmlformats.org/officeDocument/2006/relationships/image" Target="media/image283.wmf"/><Relationship Id="rId308" Type="http://schemas.openxmlformats.org/officeDocument/2006/relationships/image" Target="media/image297.wmf"/><Relationship Id="rId329" Type="http://schemas.openxmlformats.org/officeDocument/2006/relationships/image" Target="media/image317.wmf"/><Relationship Id="rId47" Type="http://schemas.openxmlformats.org/officeDocument/2006/relationships/hyperlink" Target="consultantplus://offline/ref=18FE3CACCB62A41B80D1FF7E5296393C2C96284ABD8BAAFBA522A4EF6AE7150F9B8529E55888A214a8c1H" TargetMode="External"/><Relationship Id="rId68" Type="http://schemas.openxmlformats.org/officeDocument/2006/relationships/image" Target="media/image60.wmf"/><Relationship Id="rId89" Type="http://schemas.openxmlformats.org/officeDocument/2006/relationships/image" Target="media/image81.wmf"/><Relationship Id="rId112" Type="http://schemas.openxmlformats.org/officeDocument/2006/relationships/image" Target="media/image104.wmf"/><Relationship Id="rId133" Type="http://schemas.openxmlformats.org/officeDocument/2006/relationships/image" Target="media/image125.wmf"/><Relationship Id="rId154" Type="http://schemas.openxmlformats.org/officeDocument/2006/relationships/image" Target="media/image146.wmf"/><Relationship Id="rId175" Type="http://schemas.openxmlformats.org/officeDocument/2006/relationships/image" Target="media/image165.wmf"/><Relationship Id="rId340" Type="http://schemas.openxmlformats.org/officeDocument/2006/relationships/hyperlink" Target="consultantplus://offline/ref=18FE3CACCB62A41B80D1FF7E5296393C2C91264BBC8BAAFBA522A4EF6AaEc7H" TargetMode="External"/><Relationship Id="rId361" Type="http://schemas.openxmlformats.org/officeDocument/2006/relationships/image" Target="media/image348.wmf"/><Relationship Id="rId196" Type="http://schemas.openxmlformats.org/officeDocument/2006/relationships/image" Target="media/image186.wmf"/><Relationship Id="rId200" Type="http://schemas.openxmlformats.org/officeDocument/2006/relationships/image" Target="media/image190.wmf"/><Relationship Id="rId382" Type="http://schemas.openxmlformats.org/officeDocument/2006/relationships/image" Target="media/image367.wmf"/><Relationship Id="rId16" Type="http://schemas.openxmlformats.org/officeDocument/2006/relationships/image" Target="media/image10.wmf"/><Relationship Id="rId221" Type="http://schemas.openxmlformats.org/officeDocument/2006/relationships/image" Target="media/image211.wmf"/><Relationship Id="rId242" Type="http://schemas.openxmlformats.org/officeDocument/2006/relationships/image" Target="media/image231.wmf"/><Relationship Id="rId263" Type="http://schemas.openxmlformats.org/officeDocument/2006/relationships/image" Target="media/image252.wmf"/><Relationship Id="rId284" Type="http://schemas.openxmlformats.org/officeDocument/2006/relationships/image" Target="media/image273.wmf"/><Relationship Id="rId319" Type="http://schemas.openxmlformats.org/officeDocument/2006/relationships/image" Target="media/image308.wmf"/><Relationship Id="rId37" Type="http://schemas.openxmlformats.org/officeDocument/2006/relationships/image" Target="media/image31.wmf"/><Relationship Id="rId58" Type="http://schemas.openxmlformats.org/officeDocument/2006/relationships/image" Target="media/image50.wmf"/><Relationship Id="rId79" Type="http://schemas.openxmlformats.org/officeDocument/2006/relationships/image" Target="media/image71.wmf"/><Relationship Id="rId102" Type="http://schemas.openxmlformats.org/officeDocument/2006/relationships/image" Target="media/image94.wmf"/><Relationship Id="rId123" Type="http://schemas.openxmlformats.org/officeDocument/2006/relationships/image" Target="media/image115.wmf"/><Relationship Id="rId144" Type="http://schemas.openxmlformats.org/officeDocument/2006/relationships/image" Target="media/image136.wmf"/><Relationship Id="rId330" Type="http://schemas.openxmlformats.org/officeDocument/2006/relationships/image" Target="media/image318.wmf"/><Relationship Id="rId90" Type="http://schemas.openxmlformats.org/officeDocument/2006/relationships/image" Target="media/image82.wmf"/><Relationship Id="rId165" Type="http://schemas.openxmlformats.org/officeDocument/2006/relationships/image" Target="media/image156.wmf"/><Relationship Id="rId186" Type="http://schemas.openxmlformats.org/officeDocument/2006/relationships/image" Target="media/image176.wmf"/><Relationship Id="rId351" Type="http://schemas.openxmlformats.org/officeDocument/2006/relationships/image" Target="media/image338.wmf"/><Relationship Id="rId372" Type="http://schemas.openxmlformats.org/officeDocument/2006/relationships/image" Target="media/image359.wmf"/><Relationship Id="rId393" Type="http://schemas.openxmlformats.org/officeDocument/2006/relationships/hyperlink" Target="consultantplus://offline/ref=18FE3CACCB62A41B80D1FF7E5296393C2C96284ABD8BAAFBA522A4EF6AE7150F9B8529E55888A214a8c1H" TargetMode="External"/><Relationship Id="rId211" Type="http://schemas.openxmlformats.org/officeDocument/2006/relationships/image" Target="media/image201.wmf"/><Relationship Id="rId232" Type="http://schemas.openxmlformats.org/officeDocument/2006/relationships/image" Target="media/image221.wmf"/><Relationship Id="rId253" Type="http://schemas.openxmlformats.org/officeDocument/2006/relationships/image" Target="media/image242.wmf"/><Relationship Id="rId274" Type="http://schemas.openxmlformats.org/officeDocument/2006/relationships/image" Target="media/image263.wmf"/><Relationship Id="rId295" Type="http://schemas.openxmlformats.org/officeDocument/2006/relationships/image" Target="media/image284.wmf"/><Relationship Id="rId309" Type="http://schemas.openxmlformats.org/officeDocument/2006/relationships/image" Target="media/image298.wmf"/><Relationship Id="rId27" Type="http://schemas.openxmlformats.org/officeDocument/2006/relationships/image" Target="media/image21.wmf"/><Relationship Id="rId48" Type="http://schemas.openxmlformats.org/officeDocument/2006/relationships/hyperlink" Target="consultantplus://offline/ref=18FE3CACCB62A41B80D1FF7E5296393C2C96284ABD8BAAFBA522A4EF6AE7150F9B8529E55888A11Ca8c3H" TargetMode="External"/><Relationship Id="rId69" Type="http://schemas.openxmlformats.org/officeDocument/2006/relationships/image" Target="media/image61.wmf"/><Relationship Id="rId113" Type="http://schemas.openxmlformats.org/officeDocument/2006/relationships/image" Target="media/image105.wmf"/><Relationship Id="rId134" Type="http://schemas.openxmlformats.org/officeDocument/2006/relationships/image" Target="media/image126.wmf"/><Relationship Id="rId320" Type="http://schemas.openxmlformats.org/officeDocument/2006/relationships/image" Target="media/image309.wmf"/><Relationship Id="rId80" Type="http://schemas.openxmlformats.org/officeDocument/2006/relationships/image" Target="media/image72.wmf"/><Relationship Id="rId155" Type="http://schemas.openxmlformats.org/officeDocument/2006/relationships/image" Target="media/image147.wmf"/><Relationship Id="rId176" Type="http://schemas.openxmlformats.org/officeDocument/2006/relationships/image" Target="media/image166.wmf"/><Relationship Id="rId197" Type="http://schemas.openxmlformats.org/officeDocument/2006/relationships/image" Target="media/image187.wmf"/><Relationship Id="rId341" Type="http://schemas.openxmlformats.org/officeDocument/2006/relationships/image" Target="media/image328.wmf"/><Relationship Id="rId362" Type="http://schemas.openxmlformats.org/officeDocument/2006/relationships/image" Target="media/image349.wmf"/><Relationship Id="rId383" Type="http://schemas.openxmlformats.org/officeDocument/2006/relationships/image" Target="media/image368.wmf"/><Relationship Id="rId201" Type="http://schemas.openxmlformats.org/officeDocument/2006/relationships/image" Target="media/image191.wmf"/><Relationship Id="rId222" Type="http://schemas.openxmlformats.org/officeDocument/2006/relationships/image" Target="media/image212.wmf"/><Relationship Id="rId243" Type="http://schemas.openxmlformats.org/officeDocument/2006/relationships/image" Target="media/image232.wmf"/><Relationship Id="rId264" Type="http://schemas.openxmlformats.org/officeDocument/2006/relationships/image" Target="media/image253.wmf"/><Relationship Id="rId285" Type="http://schemas.openxmlformats.org/officeDocument/2006/relationships/image" Target="media/image274.wmf"/><Relationship Id="rId17" Type="http://schemas.openxmlformats.org/officeDocument/2006/relationships/image" Target="media/image11.wmf"/><Relationship Id="rId38" Type="http://schemas.openxmlformats.org/officeDocument/2006/relationships/image" Target="media/image32.wmf"/><Relationship Id="rId59" Type="http://schemas.openxmlformats.org/officeDocument/2006/relationships/image" Target="media/image51.wmf"/><Relationship Id="rId103" Type="http://schemas.openxmlformats.org/officeDocument/2006/relationships/image" Target="media/image95.wmf"/><Relationship Id="rId124" Type="http://schemas.openxmlformats.org/officeDocument/2006/relationships/image" Target="media/image116.wmf"/><Relationship Id="rId310" Type="http://schemas.openxmlformats.org/officeDocument/2006/relationships/image" Target="media/image299.wmf"/><Relationship Id="rId70" Type="http://schemas.openxmlformats.org/officeDocument/2006/relationships/image" Target="media/image62.wmf"/><Relationship Id="rId91" Type="http://schemas.openxmlformats.org/officeDocument/2006/relationships/image" Target="media/image83.wmf"/><Relationship Id="rId145" Type="http://schemas.openxmlformats.org/officeDocument/2006/relationships/image" Target="media/image137.wmf"/><Relationship Id="rId166" Type="http://schemas.openxmlformats.org/officeDocument/2006/relationships/image" Target="media/image157.wmf"/><Relationship Id="rId187" Type="http://schemas.openxmlformats.org/officeDocument/2006/relationships/image" Target="media/image177.wmf"/><Relationship Id="rId331" Type="http://schemas.openxmlformats.org/officeDocument/2006/relationships/image" Target="media/image319.wmf"/><Relationship Id="rId352" Type="http://schemas.openxmlformats.org/officeDocument/2006/relationships/image" Target="media/image339.wmf"/><Relationship Id="rId373" Type="http://schemas.openxmlformats.org/officeDocument/2006/relationships/image" Target="media/image360.wmf"/><Relationship Id="rId394" Type="http://schemas.openxmlformats.org/officeDocument/2006/relationships/hyperlink" Target="consultantplus://offline/ref=18FE3CACCB62A41B80D1FF7E5296393C2C96244BBF81AAFBA522A4EF6AE7150F9B8529E55888A11Da8cEH" TargetMode="External"/><Relationship Id="rId1" Type="http://schemas.openxmlformats.org/officeDocument/2006/relationships/customXml" Target="../customXml/item1.xml"/><Relationship Id="rId212" Type="http://schemas.openxmlformats.org/officeDocument/2006/relationships/image" Target="media/image202.wmf"/><Relationship Id="rId233" Type="http://schemas.openxmlformats.org/officeDocument/2006/relationships/image" Target="media/image222.wmf"/><Relationship Id="rId254" Type="http://schemas.openxmlformats.org/officeDocument/2006/relationships/image" Target="media/image243.wmf"/><Relationship Id="rId28" Type="http://schemas.openxmlformats.org/officeDocument/2006/relationships/image" Target="media/image22.wmf"/><Relationship Id="rId49" Type="http://schemas.openxmlformats.org/officeDocument/2006/relationships/image" Target="media/image41.wmf"/><Relationship Id="rId114" Type="http://schemas.openxmlformats.org/officeDocument/2006/relationships/image" Target="media/image106.wmf"/><Relationship Id="rId275" Type="http://schemas.openxmlformats.org/officeDocument/2006/relationships/image" Target="media/image264.wmf"/><Relationship Id="rId296" Type="http://schemas.openxmlformats.org/officeDocument/2006/relationships/image" Target="media/image285.wmf"/><Relationship Id="rId300" Type="http://schemas.openxmlformats.org/officeDocument/2006/relationships/image" Target="media/image289.wmf"/><Relationship Id="rId60" Type="http://schemas.openxmlformats.org/officeDocument/2006/relationships/image" Target="media/image52.wmf"/><Relationship Id="rId81" Type="http://schemas.openxmlformats.org/officeDocument/2006/relationships/image" Target="media/image73.wmf"/><Relationship Id="rId135" Type="http://schemas.openxmlformats.org/officeDocument/2006/relationships/image" Target="media/image127.wmf"/><Relationship Id="rId156" Type="http://schemas.openxmlformats.org/officeDocument/2006/relationships/image" Target="media/image148.wmf"/><Relationship Id="rId177" Type="http://schemas.openxmlformats.org/officeDocument/2006/relationships/image" Target="media/image167.wmf"/><Relationship Id="rId198" Type="http://schemas.openxmlformats.org/officeDocument/2006/relationships/image" Target="media/image188.wmf"/><Relationship Id="rId321" Type="http://schemas.openxmlformats.org/officeDocument/2006/relationships/image" Target="media/image310.wmf"/><Relationship Id="rId342" Type="http://schemas.openxmlformats.org/officeDocument/2006/relationships/image" Target="media/image329.wmf"/><Relationship Id="rId363" Type="http://schemas.openxmlformats.org/officeDocument/2006/relationships/image" Target="media/image350.wmf"/><Relationship Id="rId384" Type="http://schemas.openxmlformats.org/officeDocument/2006/relationships/image" Target="media/image369.wmf"/><Relationship Id="rId202" Type="http://schemas.openxmlformats.org/officeDocument/2006/relationships/image" Target="media/image192.wmf"/><Relationship Id="rId223" Type="http://schemas.openxmlformats.org/officeDocument/2006/relationships/image" Target="media/image213.wmf"/><Relationship Id="rId244" Type="http://schemas.openxmlformats.org/officeDocument/2006/relationships/image" Target="media/image233.wmf"/><Relationship Id="rId18" Type="http://schemas.openxmlformats.org/officeDocument/2006/relationships/image" Target="media/image12.wmf"/><Relationship Id="rId39" Type="http://schemas.openxmlformats.org/officeDocument/2006/relationships/image" Target="media/image33.wmf"/><Relationship Id="rId265" Type="http://schemas.openxmlformats.org/officeDocument/2006/relationships/image" Target="media/image254.wmf"/><Relationship Id="rId286" Type="http://schemas.openxmlformats.org/officeDocument/2006/relationships/image" Target="media/image275.wmf"/><Relationship Id="rId50" Type="http://schemas.openxmlformats.org/officeDocument/2006/relationships/image" Target="media/image42.wmf"/><Relationship Id="rId104" Type="http://schemas.openxmlformats.org/officeDocument/2006/relationships/image" Target="media/image96.wmf"/><Relationship Id="rId125" Type="http://schemas.openxmlformats.org/officeDocument/2006/relationships/image" Target="media/image117.wmf"/><Relationship Id="rId146" Type="http://schemas.openxmlformats.org/officeDocument/2006/relationships/image" Target="media/image138.wmf"/><Relationship Id="rId167" Type="http://schemas.openxmlformats.org/officeDocument/2006/relationships/hyperlink" Target="consultantplus://offline/ref=18FE3CACCB62A41B80D1FF7E5296393C2C972140BD84AAFBA522A4EF6AaEc7H" TargetMode="External"/><Relationship Id="rId188" Type="http://schemas.openxmlformats.org/officeDocument/2006/relationships/image" Target="media/image178.wmf"/><Relationship Id="rId311" Type="http://schemas.openxmlformats.org/officeDocument/2006/relationships/image" Target="media/image300.wmf"/><Relationship Id="rId332" Type="http://schemas.openxmlformats.org/officeDocument/2006/relationships/image" Target="media/image320.wmf"/><Relationship Id="rId353" Type="http://schemas.openxmlformats.org/officeDocument/2006/relationships/image" Target="media/image340.wmf"/><Relationship Id="rId374" Type="http://schemas.openxmlformats.org/officeDocument/2006/relationships/image" Target="media/image361.wmf"/><Relationship Id="rId395" Type="http://schemas.openxmlformats.org/officeDocument/2006/relationships/hyperlink" Target="consultantplus://offline/ref=18FE3CACCB62A41B80D1FF7E5296393C2C96244BBF81AAFBA522A4EF6AE7150F9B8529E55888A11Da8cEH" TargetMode="External"/><Relationship Id="rId71" Type="http://schemas.openxmlformats.org/officeDocument/2006/relationships/image" Target="media/image63.wmf"/><Relationship Id="rId92" Type="http://schemas.openxmlformats.org/officeDocument/2006/relationships/image" Target="media/image84.wmf"/><Relationship Id="rId213" Type="http://schemas.openxmlformats.org/officeDocument/2006/relationships/image" Target="media/image203.wmf"/><Relationship Id="rId234" Type="http://schemas.openxmlformats.org/officeDocument/2006/relationships/image" Target="media/image223.wmf"/><Relationship Id="rId2" Type="http://schemas.openxmlformats.org/officeDocument/2006/relationships/numbering" Target="numbering.xml"/><Relationship Id="rId29" Type="http://schemas.openxmlformats.org/officeDocument/2006/relationships/image" Target="media/image23.wmf"/><Relationship Id="rId255" Type="http://schemas.openxmlformats.org/officeDocument/2006/relationships/image" Target="media/image244.wmf"/><Relationship Id="rId276" Type="http://schemas.openxmlformats.org/officeDocument/2006/relationships/image" Target="media/image265.wmf"/><Relationship Id="rId297" Type="http://schemas.openxmlformats.org/officeDocument/2006/relationships/image" Target="media/image286.wmf"/><Relationship Id="rId40" Type="http://schemas.openxmlformats.org/officeDocument/2006/relationships/image" Target="media/image34.wmf"/><Relationship Id="rId115" Type="http://schemas.openxmlformats.org/officeDocument/2006/relationships/image" Target="media/image107.wmf"/><Relationship Id="rId136" Type="http://schemas.openxmlformats.org/officeDocument/2006/relationships/image" Target="media/image128.wmf"/><Relationship Id="rId157" Type="http://schemas.openxmlformats.org/officeDocument/2006/relationships/image" Target="media/image149.wmf"/><Relationship Id="rId178" Type="http://schemas.openxmlformats.org/officeDocument/2006/relationships/image" Target="media/image168.wmf"/><Relationship Id="rId301" Type="http://schemas.openxmlformats.org/officeDocument/2006/relationships/image" Target="media/image290.wmf"/><Relationship Id="rId322" Type="http://schemas.openxmlformats.org/officeDocument/2006/relationships/image" Target="media/image311.wmf"/><Relationship Id="rId343" Type="http://schemas.openxmlformats.org/officeDocument/2006/relationships/image" Target="media/image330.wmf"/><Relationship Id="rId364" Type="http://schemas.openxmlformats.org/officeDocument/2006/relationships/image" Target="media/image351.wmf"/><Relationship Id="rId61" Type="http://schemas.openxmlformats.org/officeDocument/2006/relationships/image" Target="media/image53.wmf"/><Relationship Id="rId82" Type="http://schemas.openxmlformats.org/officeDocument/2006/relationships/image" Target="media/image74.wmf"/><Relationship Id="rId199" Type="http://schemas.openxmlformats.org/officeDocument/2006/relationships/image" Target="media/image189.wmf"/><Relationship Id="rId203" Type="http://schemas.openxmlformats.org/officeDocument/2006/relationships/image" Target="media/image193.wmf"/><Relationship Id="rId385" Type="http://schemas.openxmlformats.org/officeDocument/2006/relationships/hyperlink" Target="consultantplus://offline/ref=18FE3CACCB62A41B80D1FF7E5296393C2C962243B985AAFBA522A4EF6AE7150F9B8529E55888A31Ca8cEH" TargetMode="External"/><Relationship Id="rId19" Type="http://schemas.openxmlformats.org/officeDocument/2006/relationships/image" Target="media/image13.wmf"/><Relationship Id="rId224" Type="http://schemas.openxmlformats.org/officeDocument/2006/relationships/image" Target="media/image214.wmf"/><Relationship Id="rId245" Type="http://schemas.openxmlformats.org/officeDocument/2006/relationships/image" Target="media/image234.wmf"/><Relationship Id="rId266" Type="http://schemas.openxmlformats.org/officeDocument/2006/relationships/image" Target="media/image255.wmf"/><Relationship Id="rId287" Type="http://schemas.openxmlformats.org/officeDocument/2006/relationships/image" Target="media/image276.wmf"/><Relationship Id="rId30" Type="http://schemas.openxmlformats.org/officeDocument/2006/relationships/image" Target="media/image24.wmf"/><Relationship Id="rId105" Type="http://schemas.openxmlformats.org/officeDocument/2006/relationships/image" Target="media/image97.wmf"/><Relationship Id="rId126" Type="http://schemas.openxmlformats.org/officeDocument/2006/relationships/image" Target="media/image118.wmf"/><Relationship Id="rId147" Type="http://schemas.openxmlformats.org/officeDocument/2006/relationships/image" Target="media/image139.wmf"/><Relationship Id="rId168" Type="http://schemas.openxmlformats.org/officeDocument/2006/relationships/image" Target="media/image158.wmf"/><Relationship Id="rId312" Type="http://schemas.openxmlformats.org/officeDocument/2006/relationships/image" Target="media/image301.wmf"/><Relationship Id="rId333" Type="http://schemas.openxmlformats.org/officeDocument/2006/relationships/image" Target="media/image321.wmf"/><Relationship Id="rId354" Type="http://schemas.openxmlformats.org/officeDocument/2006/relationships/image" Target="media/image341.wmf"/><Relationship Id="rId51" Type="http://schemas.openxmlformats.org/officeDocument/2006/relationships/image" Target="media/image43.wmf"/><Relationship Id="rId72" Type="http://schemas.openxmlformats.org/officeDocument/2006/relationships/image" Target="media/image64.wmf"/><Relationship Id="rId93" Type="http://schemas.openxmlformats.org/officeDocument/2006/relationships/image" Target="media/image85.wmf"/><Relationship Id="rId189" Type="http://schemas.openxmlformats.org/officeDocument/2006/relationships/image" Target="media/image179.wmf"/><Relationship Id="rId375" Type="http://schemas.openxmlformats.org/officeDocument/2006/relationships/hyperlink" Target="consultantplus://offline/ref=18FE3CACCB62A41B80D1FF7E5296393C2C96284ABD8BAAFBA522A4EF6AE7150F9B8529E55888A214a8c1H" TargetMode="External"/><Relationship Id="rId396" Type="http://schemas.openxmlformats.org/officeDocument/2006/relationships/hyperlink" Target="consultantplus://offline/ref=18FE3CACCB62A41B80D1FF7E5296393C2C96244BBF81AAFBA522A4EF6AE7150F9B8529E55888A11Da8cEH" TargetMode="External"/><Relationship Id="rId3" Type="http://schemas.openxmlformats.org/officeDocument/2006/relationships/styles" Target="styles.xml"/><Relationship Id="rId214" Type="http://schemas.openxmlformats.org/officeDocument/2006/relationships/image" Target="media/image204.wmf"/><Relationship Id="rId235" Type="http://schemas.openxmlformats.org/officeDocument/2006/relationships/image" Target="media/image224.wmf"/><Relationship Id="rId256" Type="http://schemas.openxmlformats.org/officeDocument/2006/relationships/image" Target="media/image245.wmf"/><Relationship Id="rId277" Type="http://schemas.openxmlformats.org/officeDocument/2006/relationships/image" Target="media/image266.wmf"/><Relationship Id="rId298" Type="http://schemas.openxmlformats.org/officeDocument/2006/relationships/image" Target="media/image287.wmf"/><Relationship Id="rId400" Type="http://schemas.openxmlformats.org/officeDocument/2006/relationships/image" Target="media/image380.wmf"/><Relationship Id="rId116" Type="http://schemas.openxmlformats.org/officeDocument/2006/relationships/image" Target="media/image108.wmf"/><Relationship Id="rId137" Type="http://schemas.openxmlformats.org/officeDocument/2006/relationships/image" Target="media/image129.wmf"/><Relationship Id="rId158" Type="http://schemas.openxmlformats.org/officeDocument/2006/relationships/image" Target="media/image150.wmf"/><Relationship Id="rId302" Type="http://schemas.openxmlformats.org/officeDocument/2006/relationships/image" Target="media/image291.wmf"/><Relationship Id="rId323" Type="http://schemas.openxmlformats.org/officeDocument/2006/relationships/image" Target="media/image312.wmf"/><Relationship Id="rId344" Type="http://schemas.openxmlformats.org/officeDocument/2006/relationships/image" Target="media/image331.wmf"/><Relationship Id="rId20" Type="http://schemas.openxmlformats.org/officeDocument/2006/relationships/image" Target="media/image14.wmf"/><Relationship Id="rId41" Type="http://schemas.openxmlformats.org/officeDocument/2006/relationships/image" Target="media/image35.wmf"/><Relationship Id="rId62" Type="http://schemas.openxmlformats.org/officeDocument/2006/relationships/image" Target="media/image54.wmf"/><Relationship Id="rId83" Type="http://schemas.openxmlformats.org/officeDocument/2006/relationships/image" Target="media/image75.wmf"/><Relationship Id="rId179" Type="http://schemas.openxmlformats.org/officeDocument/2006/relationships/image" Target="media/image169.wmf"/><Relationship Id="rId365" Type="http://schemas.openxmlformats.org/officeDocument/2006/relationships/image" Target="media/image352.wmf"/><Relationship Id="rId386" Type="http://schemas.openxmlformats.org/officeDocument/2006/relationships/image" Target="media/image370.wmf"/><Relationship Id="rId190" Type="http://schemas.openxmlformats.org/officeDocument/2006/relationships/image" Target="media/image180.wmf"/><Relationship Id="rId204" Type="http://schemas.openxmlformats.org/officeDocument/2006/relationships/image" Target="media/image194.wmf"/><Relationship Id="rId225" Type="http://schemas.openxmlformats.org/officeDocument/2006/relationships/image" Target="media/image215.wmf"/><Relationship Id="rId246" Type="http://schemas.openxmlformats.org/officeDocument/2006/relationships/image" Target="media/image235.wmf"/><Relationship Id="rId267" Type="http://schemas.openxmlformats.org/officeDocument/2006/relationships/image" Target="media/image256.wmf"/><Relationship Id="rId288" Type="http://schemas.openxmlformats.org/officeDocument/2006/relationships/image" Target="media/image277.wmf"/><Relationship Id="rId106" Type="http://schemas.openxmlformats.org/officeDocument/2006/relationships/image" Target="media/image98.wmf"/><Relationship Id="rId127" Type="http://schemas.openxmlformats.org/officeDocument/2006/relationships/image" Target="media/image119.wmf"/><Relationship Id="rId313" Type="http://schemas.openxmlformats.org/officeDocument/2006/relationships/image" Target="media/image302.wmf"/><Relationship Id="rId10" Type="http://schemas.openxmlformats.org/officeDocument/2006/relationships/image" Target="media/image4.wmf"/><Relationship Id="rId31" Type="http://schemas.openxmlformats.org/officeDocument/2006/relationships/image" Target="media/image25.wmf"/><Relationship Id="rId52" Type="http://schemas.openxmlformats.org/officeDocument/2006/relationships/image" Target="media/image44.wmf"/><Relationship Id="rId73" Type="http://schemas.openxmlformats.org/officeDocument/2006/relationships/image" Target="media/image65.wmf"/><Relationship Id="rId94" Type="http://schemas.openxmlformats.org/officeDocument/2006/relationships/image" Target="media/image86.wmf"/><Relationship Id="rId148" Type="http://schemas.openxmlformats.org/officeDocument/2006/relationships/image" Target="media/image140.wmf"/><Relationship Id="rId169" Type="http://schemas.openxmlformats.org/officeDocument/2006/relationships/image" Target="media/image159.wmf"/><Relationship Id="rId334" Type="http://schemas.openxmlformats.org/officeDocument/2006/relationships/image" Target="media/image322.wmf"/><Relationship Id="rId355" Type="http://schemas.openxmlformats.org/officeDocument/2006/relationships/image" Target="media/image342.wmf"/><Relationship Id="rId376" Type="http://schemas.openxmlformats.org/officeDocument/2006/relationships/hyperlink" Target="consultantplus://offline/ref=18FE3CACCB62A41B80D1FF7E5296393C2C96284ABD8BAAFBA522A4EF6AE7150F9B8529E55888A11Ca8c3H" TargetMode="External"/><Relationship Id="rId397" Type="http://schemas.openxmlformats.org/officeDocument/2006/relationships/image" Target="media/image377.wmf"/><Relationship Id="rId4" Type="http://schemas.microsoft.com/office/2007/relationships/stylesWithEffects" Target="stylesWithEffects.xml"/><Relationship Id="rId180" Type="http://schemas.openxmlformats.org/officeDocument/2006/relationships/image" Target="media/image170.wmf"/><Relationship Id="rId215" Type="http://schemas.openxmlformats.org/officeDocument/2006/relationships/image" Target="media/image205.wmf"/><Relationship Id="rId236" Type="http://schemas.openxmlformats.org/officeDocument/2006/relationships/image" Target="media/image225.wmf"/><Relationship Id="rId257" Type="http://schemas.openxmlformats.org/officeDocument/2006/relationships/image" Target="media/image246.wmf"/><Relationship Id="rId278" Type="http://schemas.openxmlformats.org/officeDocument/2006/relationships/image" Target="media/image267.wmf"/><Relationship Id="rId401" Type="http://schemas.openxmlformats.org/officeDocument/2006/relationships/hyperlink" Target="consultantplus://offline/ref=18FE3CACCB62A41B80D1FF7E5296393C2C96244BBF81AAFBA522A4EF6AE7150F9B8529E55888A11Da8cEH" TargetMode="External"/><Relationship Id="rId303" Type="http://schemas.openxmlformats.org/officeDocument/2006/relationships/image" Target="media/image292.wmf"/><Relationship Id="rId42" Type="http://schemas.openxmlformats.org/officeDocument/2006/relationships/image" Target="media/image36.wmf"/><Relationship Id="rId84" Type="http://schemas.openxmlformats.org/officeDocument/2006/relationships/image" Target="media/image76.wmf"/><Relationship Id="rId138" Type="http://schemas.openxmlformats.org/officeDocument/2006/relationships/image" Target="media/image130.wmf"/><Relationship Id="rId345" Type="http://schemas.openxmlformats.org/officeDocument/2006/relationships/image" Target="media/image332.wmf"/><Relationship Id="rId387" Type="http://schemas.openxmlformats.org/officeDocument/2006/relationships/image" Target="media/image371.wmf"/><Relationship Id="rId191" Type="http://schemas.openxmlformats.org/officeDocument/2006/relationships/image" Target="media/image181.wmf"/><Relationship Id="rId205" Type="http://schemas.openxmlformats.org/officeDocument/2006/relationships/image" Target="media/image195.wmf"/><Relationship Id="rId247" Type="http://schemas.openxmlformats.org/officeDocument/2006/relationships/image" Target="media/image236.wmf"/><Relationship Id="rId107" Type="http://schemas.openxmlformats.org/officeDocument/2006/relationships/image" Target="media/image99.wmf"/><Relationship Id="rId289" Type="http://schemas.openxmlformats.org/officeDocument/2006/relationships/image" Target="media/image27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9F8F9-3147-43CD-A2B0-AA3283B5B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36</Pages>
  <Words>8506</Words>
  <Characters>48488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56881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Банкетова В А</dc:creator>
  <cp:lastModifiedBy>Банкетова В А</cp:lastModifiedBy>
  <cp:revision>13</cp:revision>
  <cp:lastPrinted>2016-11-10T10:55:00Z</cp:lastPrinted>
  <dcterms:created xsi:type="dcterms:W3CDTF">2016-09-05T05:19:00Z</dcterms:created>
  <dcterms:modified xsi:type="dcterms:W3CDTF">2016-11-14T10:35:00Z</dcterms:modified>
</cp:coreProperties>
</file>