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80" w:rightFromText="180" w:vertAnchor="page" w:horzAnchor="margin" w:tblpY="856"/>
        <w:tblW w:w="524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245"/>
      </w:tblGrid>
      <w:tr w:rsidR="00D90F54">
        <w:trPr>
          <w:trHeight w:val="2390"/>
        </w:trPr>
        <w:tc>
          <w:tcPr>
            <w:tcW w:w="5245" w:type="dxa"/>
          </w:tcPr>
          <w:p w:rsidR="00D90F54" w:rsidRDefault="00FD06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72770" cy="659765"/>
                  <wp:effectExtent l="0" t="0" r="0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65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0F54" w:rsidRPr="00685FE2" w:rsidRDefault="00FD06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685F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АДМИНИСТРАЦИЯ</w:t>
            </w:r>
          </w:p>
          <w:p w:rsidR="00D90F54" w:rsidRPr="00685FE2" w:rsidRDefault="00FD06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685F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МУНИЦИПАЛЬНОГО ОБРАЗОВАНИЯ</w:t>
            </w:r>
          </w:p>
          <w:p w:rsidR="00D90F54" w:rsidRPr="00685FE2" w:rsidRDefault="00FD06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proofErr w:type="gramStart"/>
            <w:r w:rsidRPr="00685F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БУЗУЛУКСКИЙ  РАЙОН</w:t>
            </w:r>
            <w:proofErr w:type="gramEnd"/>
          </w:p>
          <w:p w:rsidR="00D90F54" w:rsidRPr="00685FE2" w:rsidRDefault="00FD0603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685F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ОРЕНБУРГСКОЙ ОБЛАСТИ</w:t>
            </w:r>
          </w:p>
          <w:p w:rsidR="00D90F54" w:rsidRPr="00685FE2" w:rsidRDefault="00D90F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  <w:p w:rsidR="00685FE2" w:rsidRPr="007B2CAA" w:rsidRDefault="00FD0603" w:rsidP="00685F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B2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ПОСТАНОВЛЕНИЕ</w:t>
            </w:r>
            <w:r w:rsidRPr="007B2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br/>
            </w:r>
            <w:r w:rsidR="00685FE2" w:rsidRPr="007B2CAA">
              <w:rPr>
                <w:rFonts w:ascii="Tahoma" w:eastAsia="Calibri" w:hAnsi="Tahoma" w:cs="Tahoma"/>
                <w:color w:val="D9D9D9"/>
                <w:sz w:val="20"/>
                <w:szCs w:val="20"/>
                <w:lang w:val="ru-RU"/>
              </w:rPr>
              <w:t>[МЕСТО ДЛЯ ШТАМПА]</w:t>
            </w:r>
          </w:p>
          <w:p w:rsidR="008B27B5" w:rsidRDefault="00FD0603" w:rsidP="008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B2CAA">
              <w:rPr>
                <w:rFonts w:ascii="Tahoma" w:eastAsia="Times New Roman" w:hAnsi="Tahoma" w:cs="Tahoma"/>
                <w:b/>
                <w:color w:val="D9D9D9"/>
                <w:sz w:val="20"/>
                <w:szCs w:val="20"/>
                <w:lang w:val="ru-RU"/>
              </w:rPr>
              <w:t xml:space="preserve">  </w:t>
            </w:r>
            <w:r w:rsidR="008B27B5">
              <w:rPr>
                <w:rFonts w:ascii="Tahoma" w:eastAsia="Times New Roman" w:hAnsi="Tahoma" w:cs="Tahoma"/>
                <w:b/>
                <w:color w:val="D9D9D9"/>
                <w:sz w:val="20"/>
                <w:szCs w:val="20"/>
                <w:lang w:val="ru-RU"/>
              </w:rPr>
              <w:t xml:space="preserve">                       </w:t>
            </w:r>
            <w:proofErr w:type="gramStart"/>
            <w:r w:rsidR="008B27B5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8B27B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.09.2026  №</w:t>
            </w:r>
            <w:proofErr w:type="gramEnd"/>
            <w:r w:rsidR="008B27B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476-п </w:t>
            </w:r>
          </w:p>
          <w:p w:rsidR="008B27B5" w:rsidRDefault="008B27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D90F54" w:rsidRDefault="00FD06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B2C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г.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Бузулук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90F54" w:rsidRDefault="00D90F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green"/>
              </w:rPr>
            </w:pPr>
          </w:p>
        </w:tc>
      </w:tr>
      <w:tr w:rsidR="00D90F54">
        <w:trPr>
          <w:trHeight w:val="2390"/>
        </w:trPr>
        <w:tc>
          <w:tcPr>
            <w:tcW w:w="5245" w:type="dxa"/>
          </w:tcPr>
          <w:p w:rsidR="00D90F54" w:rsidRPr="00685FE2" w:rsidRDefault="00223D5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О внесении </w:t>
            </w:r>
            <w:r w:rsidR="00F62FFD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изменения </w:t>
            </w:r>
            <w:r w:rsidR="00FD0603" w:rsidRPr="00685FE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в постановление администрации Бузулукского района от 12.03.2026 № 105-п «Об утверждении Порядка предоставления мер социальной поддержки, связанных с проведением специальной военной операции, отдельным категориям военнослужащих </w:t>
            </w:r>
            <w:r w:rsidR="00FD0603" w:rsidRPr="00685F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в 2026 году»</w:t>
            </w:r>
          </w:p>
          <w:p w:rsidR="00D90F54" w:rsidRPr="00685FE2" w:rsidRDefault="00D90F54">
            <w:pPr>
              <w:widowControl w:val="0"/>
              <w:spacing w:after="0" w:line="240" w:lineRule="auto"/>
              <w:ind w:left="1670"/>
              <w:rPr>
                <w:rFonts w:ascii="Times New Roman" w:eastAsia="Times New Roman" w:hAnsi="Times New Roman"/>
                <w:sz w:val="20"/>
                <w:highlight w:val="green"/>
                <w:lang w:val="ru-RU" w:eastAsia="ru-RU"/>
              </w:rPr>
            </w:pPr>
          </w:p>
        </w:tc>
      </w:tr>
    </w:tbl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76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D90F54" w:rsidRDefault="00D90F54">
      <w:pPr>
        <w:widowControl w:val="0"/>
        <w:spacing w:after="0" w:line="276" w:lineRule="auto"/>
        <w:ind w:right="-58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D90F54" w:rsidRDefault="00D90F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D90F54" w:rsidRDefault="00D90F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90F54" w:rsidRDefault="00D90F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F54" w:rsidRDefault="00F62F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85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6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 Совета деп</w:t>
      </w:r>
      <w:r w:rsidR="00DE17B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утатов Бузулукского района от 24.07.2026  № 49</w:t>
      </w:r>
      <w:r w:rsidR="00FD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7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E17B3" w:rsidRPr="00DE17B3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изменения в решение Совета депутатов муниципального образования Бузулукский район от 26.02.2026 №33 «О дополнительных мерах социальной поддержки, связанных с проведением специальной военной операции, отдельным военнослужащим в 2026 году»</w:t>
      </w:r>
      <w:r w:rsidR="00D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статьи 22 </w:t>
      </w:r>
      <w:r w:rsidR="00FD060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муниципального образования Бузулукский</w:t>
      </w:r>
      <w:r w:rsidR="00D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</w:t>
      </w:r>
      <w:r w:rsidR="00FD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район:</w:t>
      </w:r>
    </w:p>
    <w:p w:rsidR="00D90F54" w:rsidRDefault="00D90F5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CEB" w:rsidRPr="00A76CEB" w:rsidRDefault="00A76CEB" w:rsidP="00A76CEB">
      <w:pPr>
        <w:pStyle w:val="a8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A76C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изменение в постановление администрации Бузулукского района от 12.03.2026 № 105-п «Об утверждении Порядка предоставления мер социальной поддержки, связанных с проведением специальной военной операции, отдельным категориям военнослужащих </w:t>
      </w:r>
      <w:r w:rsidRPr="00A76C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2026 году», заменив по тексту постановления и приложения к нему слова «</w:t>
      </w:r>
      <w:r w:rsidRPr="00A76CEB">
        <w:rPr>
          <w:rFonts w:ascii="Times New Roman" w:eastAsia="Times New Roman" w:hAnsi="Times New Roman" w:cs="Times New Roman"/>
          <w:sz w:val="28"/>
          <w:szCs w:val="28"/>
          <w:lang w:eastAsia="ru-RU"/>
        </w:rPr>
        <w:t>с 14.03.2026 по 25.09.2026</w:t>
      </w:r>
      <w:r w:rsidRPr="00A76C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включительно» заменить словами «</w:t>
      </w:r>
      <w:r w:rsidRPr="00A76CEB">
        <w:rPr>
          <w:rFonts w:ascii="Times New Roman" w:eastAsia="Times New Roman" w:hAnsi="Times New Roman" w:cs="Times New Roman"/>
          <w:sz w:val="28"/>
          <w:szCs w:val="28"/>
          <w:lang w:eastAsia="ru-RU"/>
        </w:rPr>
        <w:t>с 14.03.2026 по 25.10.2026</w:t>
      </w:r>
      <w:r w:rsidRPr="00A76C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включительно».</w:t>
      </w:r>
    </w:p>
    <w:p w:rsidR="00B71B69" w:rsidRPr="00B71B69" w:rsidRDefault="00223D56" w:rsidP="00B71B69">
      <w:pPr>
        <w:pStyle w:val="a8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B71B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изменение в приложение к постановлению администрации Бузулукского района от 12.03.2026 № 105-п «Об утверждении Порядка предоставления мер социальной поддержки, связанных с проведением специальной военной операции, отдельным категориям военнослужащих </w:t>
      </w:r>
      <w:r w:rsid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2026 году»:</w:t>
      </w:r>
    </w:p>
    <w:p w:rsidR="00223D56" w:rsidRPr="00480FDA" w:rsidRDefault="00FC69D4" w:rsidP="00B71B69">
      <w:pPr>
        <w:pStyle w:val="a8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F62FFD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3.2</w:t>
      </w:r>
      <w:r w:rsidR="00223D56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изложить </w:t>
      </w:r>
      <w:r w:rsidR="00223D56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62FFD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новой</w:t>
      </w:r>
      <w:r w:rsidR="00223D56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редакц</w:t>
      </w:r>
      <w:r w:rsidR="00F62FFD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ии: «3.2</w:t>
      </w:r>
      <w:r w:rsidR="00223D56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23D56" w:rsidRPr="00B71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2FFD" w:rsidRPr="00B71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Единовременная выплата не представляется лицам, которые на день заключения </w:t>
      </w:r>
      <w:r w:rsidR="00F62FFD" w:rsidRPr="00B71B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контракта о прохождении военной службы в Вооруженных Силах Российской Федерации </w:t>
      </w:r>
      <w:r w:rsidR="00F62FFD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отбывали наказание в виде лише</w:t>
      </w:r>
      <w:r w:rsidR="00B71B69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ния свободы, а также </w:t>
      </w:r>
      <w:r w:rsidR="007619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лицам, </w:t>
      </w:r>
      <w:r w:rsidR="00B71B69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заключившим</w:t>
      </w:r>
      <w:r w:rsidR="00F62FFD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 </w:t>
      </w:r>
      <w:r w:rsidR="00F62FFD" w:rsidRPr="00B71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прохождении военной службы в Вооруженных Силах Российской Федерации, </w:t>
      </w:r>
      <w:r w:rsidR="00B71B69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не </w:t>
      </w:r>
      <w:r w:rsidR="00D42648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явившимся</w:t>
      </w:r>
      <w:r w:rsidR="00F62FF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 отбора на военную службу по контракту (1 разряда) г. Оренбург или в федеральное казенное учреждение «Военный комиссариат Оренбургской о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бласти</w:t>
      </w:r>
      <w:r w:rsid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2648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месту службы,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 лицам, заключившим</w:t>
      </w:r>
      <w:r w:rsidR="00F62FF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контракт,</w:t>
      </w:r>
      <w:r w:rsidR="00B71B69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самовольно покинувшим</w:t>
      </w:r>
      <w:r w:rsidR="00F62FF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отбора на военную службу по контракту (1 разряда) г. Оренбург или федеральное казенное учреждение «Военный комиссариат Оренбургской области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80FDA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объявленным в розыск</w:t>
      </w:r>
      <w:r w:rsidR="00D42648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2FF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854C1" w:rsidRDefault="00FC69D4" w:rsidP="00B71B69">
      <w:pPr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1B69" w:rsidRP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 </w:t>
      </w:r>
      <w:r w:rsidR="00B71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Дополнить пункт 4 подпунктом 4.5 в следующей редакции: </w:t>
      </w:r>
    </w:p>
    <w:p w:rsidR="00EF0A08" w:rsidRDefault="00B71B69" w:rsidP="007619BD">
      <w:pPr>
        <w:ind w:left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854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0A08" w:rsidRPr="00EF0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казенное учреждение «Военный комиссариат Оренбургской области» сообщает 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</w:t>
      </w:r>
      <w:r w:rsidR="007619BD" w:rsidRPr="00D426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0A08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неявке</w:t>
      </w:r>
      <w:r w:rsidR="00421C5E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месту службы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о самовольном убытии </w:t>
      </w:r>
      <w:r w:rsidR="007619BD" w:rsidRPr="00480F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="00EF0A08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на военную службу по контракту (1 разряда) г. Оренбург или в федеральное казенное учреждение «Военный комиссариат Оренбургской области»</w:t>
      </w:r>
      <w:r w:rsidR="00D42648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0FDA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объявленным в розыск, 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Бузулукского района в течение </w:t>
      </w:r>
      <w:r w:rsidR="00D42648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7619BD" w:rsidRPr="00480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дня, возникновения указанного события.».</w:t>
      </w:r>
    </w:p>
    <w:p w:rsidR="00D90F54" w:rsidRPr="00F62FFD" w:rsidRDefault="00FD0603" w:rsidP="00F62FFD">
      <w:pPr>
        <w:pStyle w:val="a8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FF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данное постановление вступает в силу после официального опубликования в газете «Российская провинция» и подлежит официальному опубликованию на правовом интернет-портале Бузулукского района.</w:t>
      </w:r>
    </w:p>
    <w:p w:rsidR="00D90F54" w:rsidRPr="00F62FFD" w:rsidRDefault="00FD0603" w:rsidP="00F62FFD">
      <w:pPr>
        <w:pStyle w:val="a8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F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включению в областной регистр муниципальных правовых актов.</w:t>
      </w:r>
    </w:p>
    <w:p w:rsidR="00D90F54" w:rsidRPr="00F62FFD" w:rsidRDefault="00FD0603" w:rsidP="00F62FFD">
      <w:pPr>
        <w:pStyle w:val="a8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района – руководителя аппарата                   </w:t>
      </w:r>
      <w:proofErr w:type="spellStart"/>
      <w:r w:rsidRPr="00F62FF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Елькину</w:t>
      </w:r>
      <w:proofErr w:type="spellEnd"/>
      <w:r w:rsidRPr="00F6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</w:t>
      </w:r>
    </w:p>
    <w:p w:rsidR="007B2CAA" w:rsidRDefault="007B2CAA" w:rsidP="007B2CAA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F54" w:rsidRDefault="00FD0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tbl>
      <w:tblPr>
        <w:tblStyle w:val="1"/>
        <w:tblW w:w="1032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42"/>
        <w:gridCol w:w="4261"/>
        <w:gridCol w:w="5533"/>
        <w:gridCol w:w="292"/>
      </w:tblGrid>
      <w:tr w:rsidR="00D90F54" w:rsidTr="00C70BC5">
        <w:trPr>
          <w:trHeight w:val="1229"/>
        </w:trPr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D90F54" w:rsidRDefault="00D90F54">
            <w:pPr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685FE2" w:rsidRDefault="00685FE2" w:rsidP="00685FE2">
            <w:pPr>
              <w:tabs>
                <w:tab w:val="left" w:pos="2670"/>
              </w:tabs>
              <w:spacing w:after="20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района                                             </w:t>
            </w:r>
            <w:r w:rsidR="00FD0603">
              <w:rPr>
                <w:rFonts w:ascii="Tahoma" w:eastAsia="Calibri" w:hAnsi="Tahoma" w:cs="Tahoma"/>
                <w:color w:val="D9D9D9"/>
                <w:sz w:val="16"/>
                <w:szCs w:val="16"/>
              </w:rPr>
              <w:t xml:space="preserve">                                                                                                                     </w:t>
            </w:r>
          </w:p>
          <w:p w:rsidR="00685FE2" w:rsidRDefault="00685FE2" w:rsidP="00685FE2">
            <w:pPr>
              <w:tabs>
                <w:tab w:val="left" w:pos="2670"/>
              </w:tabs>
              <w:spacing w:after="200" w:line="276" w:lineRule="auto"/>
              <w:ind w:left="1605" w:right="-25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ahoma" w:eastAsia="Calibri" w:hAnsi="Tahoma" w:cs="Tahoma"/>
                <w:color w:val="D9D9D9"/>
                <w:sz w:val="16"/>
                <w:szCs w:val="16"/>
              </w:rPr>
              <w:t xml:space="preserve">                                                                                           </w:t>
            </w:r>
          </w:p>
          <w:p w:rsidR="00D90F54" w:rsidRPr="00685FE2" w:rsidRDefault="00D90F54" w:rsidP="00685FE2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</w:tcBorders>
          </w:tcPr>
          <w:p w:rsidR="00C70BC5" w:rsidRDefault="007B2CAA" w:rsidP="007B2CAA">
            <w:pPr>
              <w:tabs>
                <w:tab w:val="left" w:pos="495"/>
                <w:tab w:val="center" w:pos="2436"/>
                <w:tab w:val="left" w:pos="2670"/>
              </w:tabs>
              <w:spacing w:after="200" w:line="276" w:lineRule="auto"/>
              <w:rPr>
                <w:rFonts w:ascii="Tahoma" w:eastAsia="Calibri" w:hAnsi="Tahoma" w:cs="Tahoma"/>
                <w:color w:val="D9D9D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F62F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Бантюков</w:t>
            </w:r>
            <w:proofErr w:type="spellEnd"/>
            <w:r w:rsidR="00685FE2">
              <w:rPr>
                <w:rFonts w:ascii="Tahoma" w:eastAsia="Calibri" w:hAnsi="Tahoma" w:cs="Tahoma"/>
                <w:color w:val="D9D9D9"/>
                <w:sz w:val="16"/>
                <w:szCs w:val="16"/>
              </w:rPr>
              <w:t xml:space="preserve"> </w:t>
            </w:r>
          </w:p>
          <w:p w:rsidR="00D90F54" w:rsidRPr="007B2CAA" w:rsidRDefault="00685FE2" w:rsidP="007B2CAA">
            <w:pPr>
              <w:tabs>
                <w:tab w:val="left" w:pos="495"/>
                <w:tab w:val="center" w:pos="2436"/>
                <w:tab w:val="left" w:pos="267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5FE2">
              <w:rPr>
                <w:rFonts w:ascii="Tahoma" w:eastAsia="Calibri" w:hAnsi="Tahoma" w:cs="Tahoma"/>
                <w:color w:val="D9D9D9"/>
                <w:sz w:val="16"/>
                <w:szCs w:val="16"/>
              </w:rPr>
              <w:t>[МЕСТО ДЛЯ ПОДПИСИ]</w:t>
            </w:r>
            <w:r w:rsidR="00FD0603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:rsidR="00D90F54" w:rsidRDefault="00D90F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90F54" w:rsidTr="00685FE2">
        <w:trPr>
          <w:trHeight w:val="232"/>
        </w:trPr>
        <w:tc>
          <w:tcPr>
            <w:tcW w:w="103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0F54" w:rsidRDefault="00FD06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D9D9D9"/>
                <w:sz w:val="28"/>
                <w:szCs w:val="28"/>
              </w:rPr>
            </w:pPr>
            <w:r>
              <w:rPr>
                <w:rFonts w:ascii="Tahoma" w:eastAsia="Times New Roman" w:hAnsi="Tahoma" w:cs="Tahoma"/>
                <w:color w:val="D9D9D9"/>
                <w:sz w:val="16"/>
                <w:szCs w:val="16"/>
              </w:rPr>
              <w:t xml:space="preserve">  </w:t>
            </w:r>
          </w:p>
        </w:tc>
      </w:tr>
    </w:tbl>
    <w:p w:rsidR="00D90F54" w:rsidRDefault="00D90F54">
      <w:pPr>
        <w:widowControl w:val="0"/>
        <w:spacing w:after="0" w:line="240" w:lineRule="auto"/>
        <w:ind w:right="140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D90F54" w:rsidRDefault="00FD0603">
      <w:pPr>
        <w:spacing w:after="200" w:line="276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Разослано: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дело, финансовому управлению, кадрово-правовому отделу, МКУ ЦБУ, редакции газеты «Российской провинция»,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Бузулукской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межрайонной прокуратуре.</w:t>
      </w:r>
    </w:p>
    <w:p w:rsidR="00D90F54" w:rsidRDefault="00D90F54">
      <w:pPr>
        <w:spacing w:after="200" w:line="276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90F54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E5E36"/>
    <w:multiLevelType w:val="multilevel"/>
    <w:tmpl w:val="19F8BC7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17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782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42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0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862" w:hanging="2160"/>
      </w:pPr>
    </w:lvl>
  </w:abstractNum>
  <w:abstractNum w:abstractNumId="1" w15:restartNumberingAfterBreak="0">
    <w:nsid w:val="0B020687"/>
    <w:multiLevelType w:val="multilevel"/>
    <w:tmpl w:val="A20C3B1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" w15:restartNumberingAfterBreak="0">
    <w:nsid w:val="31861BBD"/>
    <w:multiLevelType w:val="hybridMultilevel"/>
    <w:tmpl w:val="28128CB0"/>
    <w:lvl w:ilvl="0" w:tplc="B42C78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EF45441"/>
    <w:multiLevelType w:val="multilevel"/>
    <w:tmpl w:val="02A4AE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F54"/>
    <w:rsid w:val="001854C1"/>
    <w:rsid w:val="00223D56"/>
    <w:rsid w:val="00421C5E"/>
    <w:rsid w:val="00480FDA"/>
    <w:rsid w:val="00685FE2"/>
    <w:rsid w:val="007619BD"/>
    <w:rsid w:val="007B2CAA"/>
    <w:rsid w:val="008A0CA3"/>
    <w:rsid w:val="008B27B5"/>
    <w:rsid w:val="00A76CEB"/>
    <w:rsid w:val="00B71B69"/>
    <w:rsid w:val="00C70BC5"/>
    <w:rsid w:val="00D42648"/>
    <w:rsid w:val="00D90F54"/>
    <w:rsid w:val="00DE17B3"/>
    <w:rsid w:val="00EF0A08"/>
    <w:rsid w:val="00F62FFD"/>
    <w:rsid w:val="00FC69D4"/>
    <w:rsid w:val="00FD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25553"/>
  <w15:docId w15:val="{B4543B00-F283-4271-BB2C-0DD121DD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13895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1389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a"/>
    <w:qFormat/>
  </w:style>
  <w:style w:type="table" w:customStyle="1" w:styleId="TableNormal">
    <w:name w:val="Table Normal"/>
    <w:uiPriority w:val="2"/>
    <w:semiHidden/>
    <w:qFormat/>
    <w:rsid w:val="00C13895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39"/>
    <w:rsid w:val="00C13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23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Ченцова Л Г</dc:creator>
  <dc:description/>
  <cp:lastModifiedBy>Попова Н А</cp:lastModifiedBy>
  <cp:revision>21</cp:revision>
  <cp:lastPrinted>2026-09-22T06:27:00Z</cp:lastPrinted>
  <dcterms:created xsi:type="dcterms:W3CDTF">2026-06-26T05:27:00Z</dcterms:created>
  <dcterms:modified xsi:type="dcterms:W3CDTF">2026-09-22T06:57:00Z</dcterms:modified>
  <dc:language>ru-RU</dc:language>
</cp:coreProperties>
</file>