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BA3" w:rsidRDefault="002D3BA3" w:rsidP="002D3BA3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B383C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</w:t>
      </w:r>
    </w:p>
    <w:tbl>
      <w:tblPr>
        <w:tblW w:w="10565" w:type="dxa"/>
        <w:tblLayout w:type="fixed"/>
        <w:tblLook w:val="00A0" w:firstRow="1" w:lastRow="0" w:firstColumn="1" w:lastColumn="0" w:noHBand="0" w:noVBand="0"/>
      </w:tblPr>
      <w:tblGrid>
        <w:gridCol w:w="4069"/>
        <w:gridCol w:w="717"/>
        <w:gridCol w:w="5779"/>
      </w:tblGrid>
      <w:tr w:rsidR="002D3BA3" w:rsidRPr="008D0080" w:rsidTr="000812AA">
        <w:tc>
          <w:tcPr>
            <w:tcW w:w="4069" w:type="dxa"/>
          </w:tcPr>
          <w:p w:rsidR="002D3BA3" w:rsidRPr="002F73CE" w:rsidRDefault="002D3BA3" w:rsidP="000812AA">
            <w:pPr>
              <w:jc w:val="center"/>
              <w:rPr>
                <w:sz w:val="12"/>
              </w:rPr>
            </w:pPr>
            <w:r>
              <w:t xml:space="preserve"> </w:t>
            </w:r>
            <w:r w:rsidRPr="002F73CE">
              <w:rPr>
                <w:lang w:val="en-US"/>
              </w:rPr>
              <w:t xml:space="preserve"> </w:t>
            </w:r>
            <w:r w:rsidRPr="002F73CE"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447675" cy="5905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3CE">
              <w:t xml:space="preserve"> </w:t>
            </w:r>
          </w:p>
        </w:tc>
        <w:tc>
          <w:tcPr>
            <w:tcW w:w="6496" w:type="dxa"/>
            <w:gridSpan w:val="2"/>
          </w:tcPr>
          <w:p w:rsidR="002D3BA3" w:rsidRPr="002F73CE" w:rsidRDefault="002D3BA3" w:rsidP="000812AA"/>
        </w:tc>
      </w:tr>
      <w:tr w:rsidR="002D3BA3" w:rsidRPr="008D0080" w:rsidTr="000812AA">
        <w:trPr>
          <w:trHeight w:val="2042"/>
        </w:trPr>
        <w:tc>
          <w:tcPr>
            <w:tcW w:w="4069" w:type="dxa"/>
          </w:tcPr>
          <w:p w:rsidR="002D3BA3" w:rsidRPr="002F73CE" w:rsidRDefault="002D3BA3" w:rsidP="000812AA">
            <w:pPr>
              <w:keepNext/>
              <w:jc w:val="center"/>
              <w:outlineLvl w:val="3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Совет д</w:t>
            </w:r>
            <w:r w:rsidRPr="002F73CE">
              <w:rPr>
                <w:b/>
                <w:sz w:val="28"/>
                <w:szCs w:val="20"/>
              </w:rPr>
              <w:t>епутатов</w:t>
            </w:r>
          </w:p>
          <w:p w:rsidR="002D3BA3" w:rsidRPr="002F73CE" w:rsidRDefault="002D3BA3" w:rsidP="000812AA">
            <w:pPr>
              <w:rPr>
                <w:b/>
                <w:sz w:val="28"/>
                <w:szCs w:val="28"/>
              </w:rPr>
            </w:pPr>
            <w:r w:rsidRPr="002F73CE">
              <w:rPr>
                <w:b/>
                <w:sz w:val="28"/>
                <w:szCs w:val="28"/>
              </w:rPr>
              <w:t xml:space="preserve">муниципального образования </w:t>
            </w:r>
          </w:p>
          <w:p w:rsidR="002D3BA3" w:rsidRPr="002F73CE" w:rsidRDefault="002D3BA3" w:rsidP="000812AA">
            <w:pPr>
              <w:jc w:val="center"/>
              <w:rPr>
                <w:b/>
                <w:sz w:val="28"/>
              </w:rPr>
            </w:pPr>
            <w:r w:rsidRPr="002F73CE">
              <w:rPr>
                <w:b/>
                <w:sz w:val="28"/>
              </w:rPr>
              <w:t>Бузулукский район</w:t>
            </w:r>
          </w:p>
          <w:p w:rsidR="002D3BA3" w:rsidRPr="002F73CE" w:rsidRDefault="002D3BA3" w:rsidP="000812AA">
            <w:pPr>
              <w:keepNext/>
              <w:jc w:val="center"/>
              <w:outlineLvl w:val="1"/>
              <w:rPr>
                <w:b/>
                <w:szCs w:val="20"/>
              </w:rPr>
            </w:pPr>
            <w:r w:rsidRPr="002F73CE">
              <w:rPr>
                <w:b/>
                <w:sz w:val="28"/>
                <w:szCs w:val="20"/>
              </w:rPr>
              <w:t>Оренбургской области</w:t>
            </w:r>
          </w:p>
          <w:p w:rsidR="002D3BA3" w:rsidRPr="002F73CE" w:rsidRDefault="002D3BA3" w:rsidP="000812AA">
            <w:pPr>
              <w:jc w:val="center"/>
              <w:rPr>
                <w:sz w:val="26"/>
              </w:rPr>
            </w:pPr>
          </w:p>
          <w:p w:rsidR="002D3BA3" w:rsidRDefault="002D3BA3" w:rsidP="000812AA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0"/>
              </w:rPr>
              <w:t>Р</w:t>
            </w:r>
            <w:proofErr w:type="gramEnd"/>
            <w:r>
              <w:rPr>
                <w:b/>
                <w:sz w:val="28"/>
                <w:szCs w:val="20"/>
              </w:rPr>
              <w:t xml:space="preserve"> Е Ш Е Н И Е</w:t>
            </w:r>
            <w:r w:rsidRPr="00381311">
              <w:rPr>
                <w:sz w:val="28"/>
                <w:szCs w:val="28"/>
              </w:rPr>
              <w:t xml:space="preserve">   </w:t>
            </w:r>
          </w:p>
          <w:p w:rsidR="006A59FB" w:rsidRDefault="006A59FB" w:rsidP="000812AA">
            <w:pPr>
              <w:keepNext/>
              <w:jc w:val="center"/>
              <w:outlineLvl w:val="0"/>
              <w:rPr>
                <w:sz w:val="28"/>
                <w:szCs w:val="28"/>
              </w:rPr>
            </w:pPr>
          </w:p>
          <w:p w:rsidR="002D3BA3" w:rsidRPr="00201E09" w:rsidRDefault="006A59FB" w:rsidP="006A59FB">
            <w:pPr>
              <w:keepNext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29.11.2016г. </w:t>
            </w:r>
            <w:r w:rsidR="002D3BA3">
              <w:rPr>
                <w:sz w:val="28"/>
                <w:szCs w:val="28"/>
              </w:rPr>
              <w:t xml:space="preserve"> №</w:t>
            </w:r>
            <w:r>
              <w:rPr>
                <w:sz w:val="28"/>
                <w:szCs w:val="28"/>
              </w:rPr>
              <w:t xml:space="preserve"> 100</w:t>
            </w:r>
            <w:r w:rsidR="002D3B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96" w:type="dxa"/>
            <w:gridSpan w:val="2"/>
          </w:tcPr>
          <w:p w:rsidR="002D3BA3" w:rsidRPr="002F73CE" w:rsidRDefault="002D3BA3" w:rsidP="000812AA">
            <w:pPr>
              <w:ind w:left="360"/>
              <w:jc w:val="center"/>
              <w:rPr>
                <w:sz w:val="28"/>
                <w:szCs w:val="20"/>
              </w:rPr>
            </w:pPr>
          </w:p>
        </w:tc>
      </w:tr>
      <w:tr w:rsidR="002D3BA3" w:rsidRPr="008D0080" w:rsidTr="000812AA">
        <w:trPr>
          <w:trHeight w:val="1522"/>
        </w:trPr>
        <w:tc>
          <w:tcPr>
            <w:tcW w:w="4786" w:type="dxa"/>
            <w:gridSpan w:val="2"/>
          </w:tcPr>
          <w:p w:rsidR="002D3BA3" w:rsidRDefault="002D3BA3" w:rsidP="000812AA">
            <w:pPr>
              <w:tabs>
                <w:tab w:val="left" w:pos="4395"/>
              </w:tabs>
              <w:jc w:val="both"/>
              <w:rPr>
                <w:rStyle w:val="a3"/>
                <w:i w:val="0"/>
                <w:sz w:val="28"/>
                <w:szCs w:val="28"/>
              </w:rPr>
            </w:pPr>
          </w:p>
          <w:p w:rsidR="002D3BA3" w:rsidRPr="000B001C" w:rsidRDefault="002D3BA3" w:rsidP="000812AA">
            <w:pPr>
              <w:tabs>
                <w:tab w:val="left" w:pos="4395"/>
              </w:tabs>
              <w:jc w:val="both"/>
              <w:rPr>
                <w:rStyle w:val="a3"/>
                <w:i w:val="0"/>
                <w:sz w:val="28"/>
                <w:szCs w:val="28"/>
              </w:rPr>
            </w:pPr>
            <w:r w:rsidRPr="000B001C">
              <w:rPr>
                <w:rStyle w:val="a3"/>
                <w:i w:val="0"/>
                <w:sz w:val="28"/>
                <w:szCs w:val="28"/>
              </w:rPr>
              <w:t xml:space="preserve">Об утверждении Положения </w:t>
            </w:r>
            <w:r>
              <w:rPr>
                <w:rStyle w:val="a3"/>
                <w:i w:val="0"/>
                <w:sz w:val="28"/>
                <w:szCs w:val="28"/>
              </w:rPr>
              <w:t>«О</w:t>
            </w:r>
            <w:r w:rsidRPr="000B001C">
              <w:rPr>
                <w:rStyle w:val="a3"/>
                <w:i w:val="0"/>
                <w:sz w:val="28"/>
                <w:szCs w:val="28"/>
              </w:rPr>
              <w:t xml:space="preserve"> Молодеж</w:t>
            </w:r>
            <w:r>
              <w:rPr>
                <w:rStyle w:val="a3"/>
                <w:i w:val="0"/>
                <w:sz w:val="28"/>
                <w:szCs w:val="28"/>
              </w:rPr>
              <w:t xml:space="preserve">ной палате Бузулукского   района». </w:t>
            </w:r>
            <w:r w:rsidRPr="000B001C">
              <w:rPr>
                <w:rStyle w:val="a3"/>
                <w:i w:val="0"/>
                <w:sz w:val="28"/>
                <w:szCs w:val="28"/>
              </w:rPr>
              <w:t xml:space="preserve">    </w:t>
            </w:r>
          </w:p>
        </w:tc>
        <w:tc>
          <w:tcPr>
            <w:tcW w:w="5779" w:type="dxa"/>
          </w:tcPr>
          <w:p w:rsidR="002D3BA3" w:rsidRPr="002F73CE" w:rsidRDefault="002D3BA3" w:rsidP="000812AA"/>
        </w:tc>
      </w:tr>
    </w:tbl>
    <w:p w:rsidR="002D3BA3" w:rsidRDefault="002D3BA3" w:rsidP="002D3B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D3432">
        <w:rPr>
          <w:sz w:val="28"/>
          <w:szCs w:val="28"/>
        </w:rPr>
        <w:t>На основании  Федерального закона от 06.10.2003г.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8D3432">
        <w:rPr>
          <w:sz w:val="28"/>
          <w:szCs w:val="28"/>
        </w:rPr>
        <w:t>Закона Оренбургской области от 16.11.2012 №1210/350-V-ОЗ «О деятельности органов молодежного самоуправления в Оренбургской области»</w:t>
      </w:r>
      <w:r>
        <w:rPr>
          <w:sz w:val="28"/>
          <w:szCs w:val="28"/>
        </w:rPr>
        <w:t>, статьей</w:t>
      </w:r>
      <w:r w:rsidRPr="002F73CE">
        <w:rPr>
          <w:sz w:val="28"/>
          <w:szCs w:val="28"/>
        </w:rPr>
        <w:t xml:space="preserve">  26 Устава муниципальног</w:t>
      </w:r>
      <w:r>
        <w:rPr>
          <w:sz w:val="28"/>
          <w:szCs w:val="28"/>
        </w:rPr>
        <w:t xml:space="preserve">о образования Бузулукский район </w:t>
      </w:r>
      <w:r w:rsidRPr="002F73CE">
        <w:rPr>
          <w:sz w:val="28"/>
          <w:szCs w:val="28"/>
        </w:rPr>
        <w:t>Совет депутатов муницип</w:t>
      </w:r>
      <w:r>
        <w:rPr>
          <w:sz w:val="28"/>
          <w:szCs w:val="28"/>
        </w:rPr>
        <w:t xml:space="preserve">ального образования Бузулукский </w:t>
      </w:r>
      <w:r w:rsidRPr="002F73CE">
        <w:rPr>
          <w:sz w:val="28"/>
          <w:szCs w:val="28"/>
        </w:rPr>
        <w:t xml:space="preserve">район </w:t>
      </w:r>
    </w:p>
    <w:p w:rsidR="002D3BA3" w:rsidRPr="002F73CE" w:rsidRDefault="002D3BA3" w:rsidP="002D3BA3">
      <w:pPr>
        <w:jc w:val="both"/>
        <w:rPr>
          <w:sz w:val="28"/>
          <w:szCs w:val="28"/>
        </w:rPr>
      </w:pPr>
      <w:proofErr w:type="gramStart"/>
      <w:r w:rsidRPr="002F73CE"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</w:t>
      </w:r>
      <w:r w:rsidRPr="002F73CE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2F73CE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Pr="002F73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2F73CE">
        <w:rPr>
          <w:sz w:val="28"/>
          <w:szCs w:val="28"/>
        </w:rPr>
        <w:t>Л:</w:t>
      </w:r>
    </w:p>
    <w:p w:rsidR="002D3BA3" w:rsidRPr="002F73CE" w:rsidRDefault="002D3BA3" w:rsidP="002D3BA3">
      <w:pPr>
        <w:jc w:val="both"/>
        <w:rPr>
          <w:sz w:val="28"/>
          <w:szCs w:val="28"/>
        </w:rPr>
      </w:pPr>
      <w:r w:rsidRPr="002F73CE">
        <w:rPr>
          <w:sz w:val="28"/>
          <w:szCs w:val="28"/>
        </w:rPr>
        <w:tab/>
        <w:t>1</w:t>
      </w:r>
      <w:r>
        <w:rPr>
          <w:sz w:val="28"/>
          <w:szCs w:val="28"/>
        </w:rPr>
        <w:t xml:space="preserve">. Утвердить Положение «О Молодежной палате Бузулукского района» согласно приложению. </w:t>
      </w:r>
    </w:p>
    <w:p w:rsidR="002D3BA3" w:rsidRDefault="002D3BA3" w:rsidP="002D3BA3">
      <w:pPr>
        <w:jc w:val="both"/>
        <w:rPr>
          <w:sz w:val="28"/>
          <w:szCs w:val="28"/>
        </w:rPr>
      </w:pPr>
      <w:r w:rsidRPr="002F73CE">
        <w:rPr>
          <w:sz w:val="28"/>
          <w:szCs w:val="28"/>
        </w:rPr>
        <w:tab/>
        <w:t>2.</w:t>
      </w:r>
      <w:r w:rsidRPr="008D3432">
        <w:rPr>
          <w:sz w:val="28"/>
          <w:szCs w:val="28"/>
        </w:rPr>
        <w:t>Признать утр</w:t>
      </w:r>
      <w:r>
        <w:rPr>
          <w:sz w:val="28"/>
          <w:szCs w:val="28"/>
        </w:rPr>
        <w:t xml:space="preserve">атившими силу решения </w:t>
      </w:r>
      <w:r w:rsidRPr="008D3432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 муниципального образования Бузулукский район от 22.11.2012 № 263</w:t>
      </w:r>
      <w:r w:rsidRPr="008D3432">
        <w:rPr>
          <w:sz w:val="28"/>
          <w:szCs w:val="28"/>
        </w:rPr>
        <w:t xml:space="preserve"> «Об утвержд</w:t>
      </w:r>
      <w:r>
        <w:rPr>
          <w:sz w:val="28"/>
          <w:szCs w:val="28"/>
        </w:rPr>
        <w:t xml:space="preserve">ении Положения о Молодежной палате при </w:t>
      </w:r>
      <w:r w:rsidRPr="008D3432">
        <w:rPr>
          <w:sz w:val="28"/>
          <w:szCs w:val="28"/>
        </w:rPr>
        <w:t xml:space="preserve"> Совете депутатов </w:t>
      </w:r>
      <w:r>
        <w:rPr>
          <w:sz w:val="28"/>
          <w:szCs w:val="28"/>
        </w:rPr>
        <w:t xml:space="preserve">муниципального образования </w:t>
      </w:r>
      <w:r w:rsidRPr="008D3432">
        <w:rPr>
          <w:sz w:val="28"/>
          <w:szCs w:val="28"/>
        </w:rPr>
        <w:t xml:space="preserve"> Бузулук</w:t>
      </w:r>
      <w:r>
        <w:rPr>
          <w:sz w:val="28"/>
          <w:szCs w:val="28"/>
        </w:rPr>
        <w:t>ский район  и назначении выборов в Молодежную палату</w:t>
      </w:r>
      <w:r w:rsidRPr="008D343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D3BA3" w:rsidRPr="007340E2" w:rsidRDefault="002D3BA3" w:rsidP="002D3BA3">
      <w:pPr>
        <w:ind w:firstLine="708"/>
        <w:jc w:val="both"/>
        <w:rPr>
          <w:sz w:val="28"/>
          <w:szCs w:val="28"/>
        </w:rPr>
      </w:pPr>
      <w:r w:rsidRPr="007340E2">
        <w:rPr>
          <w:sz w:val="28"/>
          <w:szCs w:val="28"/>
        </w:rPr>
        <w:t xml:space="preserve">  </w:t>
      </w:r>
      <w:r>
        <w:rPr>
          <w:sz w:val="28"/>
          <w:szCs w:val="28"/>
        </w:rPr>
        <w:t>3</w:t>
      </w:r>
      <w:r w:rsidRPr="007340E2">
        <w:rPr>
          <w:sz w:val="28"/>
          <w:szCs w:val="28"/>
        </w:rPr>
        <w:t xml:space="preserve">. Настоящее решение вступает  в силу после его официального опубликования на </w:t>
      </w:r>
      <w:proofErr w:type="gramStart"/>
      <w:r w:rsidRPr="007340E2">
        <w:rPr>
          <w:sz w:val="28"/>
          <w:szCs w:val="28"/>
        </w:rPr>
        <w:t>правовом</w:t>
      </w:r>
      <w:proofErr w:type="gramEnd"/>
      <w:r w:rsidRPr="007340E2">
        <w:rPr>
          <w:sz w:val="28"/>
          <w:szCs w:val="28"/>
        </w:rPr>
        <w:t xml:space="preserve"> интернет-портале Бузулукского района www.pp-bz.ru.</w:t>
      </w:r>
    </w:p>
    <w:p w:rsidR="002D3BA3" w:rsidRPr="007340E2" w:rsidRDefault="002D3BA3" w:rsidP="002D3B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340E2">
        <w:rPr>
          <w:sz w:val="28"/>
          <w:szCs w:val="28"/>
        </w:rPr>
        <w:t xml:space="preserve">. Контроль за выполнением настоящего решения возложить </w:t>
      </w:r>
      <w:proofErr w:type="gramStart"/>
      <w:r w:rsidRPr="007340E2">
        <w:rPr>
          <w:sz w:val="28"/>
          <w:szCs w:val="28"/>
        </w:rPr>
        <w:t>на</w:t>
      </w:r>
      <w:proofErr w:type="gramEnd"/>
      <w:r w:rsidRPr="007340E2">
        <w:rPr>
          <w:sz w:val="28"/>
          <w:szCs w:val="28"/>
        </w:rPr>
        <w:t xml:space="preserve"> постоянную </w:t>
      </w:r>
      <w:r w:rsidRPr="006F1FF5">
        <w:rPr>
          <w:sz w:val="28"/>
          <w:szCs w:val="28"/>
        </w:rPr>
        <w:t>комиссию по образованию, здравоохранению, социальной политике, делам молодежи, спорту правопорядку и работе с общественными  и религиозными объединениями.</w:t>
      </w:r>
    </w:p>
    <w:p w:rsidR="002D3BA3" w:rsidRPr="007340E2" w:rsidRDefault="002D3BA3" w:rsidP="002D3BA3">
      <w:pPr>
        <w:jc w:val="both"/>
        <w:rPr>
          <w:sz w:val="28"/>
          <w:szCs w:val="28"/>
        </w:rPr>
      </w:pPr>
      <w:r w:rsidRPr="007340E2">
        <w:rPr>
          <w:sz w:val="28"/>
          <w:szCs w:val="28"/>
        </w:rPr>
        <w:t xml:space="preserve">       </w:t>
      </w:r>
    </w:p>
    <w:p w:rsidR="002D3BA3" w:rsidRPr="007340E2" w:rsidRDefault="002D3BA3" w:rsidP="002D3BA3">
      <w:pPr>
        <w:jc w:val="both"/>
        <w:rPr>
          <w:sz w:val="28"/>
          <w:szCs w:val="28"/>
        </w:rPr>
      </w:pPr>
      <w:r w:rsidRPr="007340E2">
        <w:rPr>
          <w:sz w:val="28"/>
          <w:szCs w:val="28"/>
        </w:rPr>
        <w:t xml:space="preserve">Председатель  Совета депутатов                                 </w:t>
      </w:r>
      <w:r>
        <w:rPr>
          <w:sz w:val="28"/>
          <w:szCs w:val="28"/>
        </w:rPr>
        <w:t xml:space="preserve">                      </w:t>
      </w:r>
      <w:r w:rsidRPr="007340E2">
        <w:rPr>
          <w:sz w:val="28"/>
          <w:szCs w:val="28"/>
        </w:rPr>
        <w:t xml:space="preserve"> А.В. Попов</w:t>
      </w:r>
    </w:p>
    <w:p w:rsidR="002D3BA3" w:rsidRPr="007340E2" w:rsidRDefault="002D3BA3" w:rsidP="002D3BA3">
      <w:pPr>
        <w:jc w:val="both"/>
        <w:rPr>
          <w:sz w:val="28"/>
          <w:szCs w:val="28"/>
        </w:rPr>
      </w:pPr>
    </w:p>
    <w:p w:rsidR="002D3BA3" w:rsidRPr="007340E2" w:rsidRDefault="002D3BA3" w:rsidP="002D3BA3">
      <w:pPr>
        <w:jc w:val="both"/>
        <w:rPr>
          <w:sz w:val="28"/>
          <w:szCs w:val="28"/>
        </w:rPr>
      </w:pPr>
      <w:r w:rsidRPr="007340E2">
        <w:rPr>
          <w:sz w:val="28"/>
          <w:szCs w:val="28"/>
        </w:rPr>
        <w:t xml:space="preserve">Глава района                                                             </w:t>
      </w:r>
      <w:r>
        <w:rPr>
          <w:sz w:val="28"/>
          <w:szCs w:val="28"/>
        </w:rPr>
        <w:t xml:space="preserve">                      </w:t>
      </w:r>
      <w:r w:rsidRPr="007340E2">
        <w:rPr>
          <w:sz w:val="28"/>
          <w:szCs w:val="28"/>
        </w:rPr>
        <w:t xml:space="preserve"> Н.А. </w:t>
      </w:r>
      <w:proofErr w:type="spellStart"/>
      <w:r w:rsidRPr="007340E2">
        <w:rPr>
          <w:sz w:val="28"/>
          <w:szCs w:val="28"/>
        </w:rPr>
        <w:t>Бантюков</w:t>
      </w:r>
      <w:proofErr w:type="spellEnd"/>
    </w:p>
    <w:p w:rsidR="002D3BA3" w:rsidRDefault="002D3BA3" w:rsidP="002D3BA3">
      <w:pPr>
        <w:spacing w:line="0" w:lineRule="atLeast"/>
        <w:jc w:val="both"/>
        <w:rPr>
          <w:sz w:val="28"/>
          <w:szCs w:val="28"/>
        </w:rPr>
      </w:pPr>
    </w:p>
    <w:p w:rsidR="002D3BA3" w:rsidRDefault="002D3BA3" w:rsidP="002D3BA3">
      <w:pPr>
        <w:spacing w:line="0" w:lineRule="atLeast"/>
        <w:ind w:left="1418" w:hanging="1418"/>
        <w:jc w:val="both"/>
        <w:rPr>
          <w:sz w:val="28"/>
          <w:szCs w:val="28"/>
        </w:rPr>
      </w:pPr>
      <w:r w:rsidRPr="002F73CE">
        <w:rPr>
          <w:sz w:val="28"/>
          <w:szCs w:val="28"/>
        </w:rPr>
        <w:t xml:space="preserve">Разослано: в дело, </w:t>
      </w:r>
      <w:r>
        <w:rPr>
          <w:sz w:val="28"/>
          <w:szCs w:val="28"/>
        </w:rPr>
        <w:t xml:space="preserve">отдел молодежи, спорту и туризму,  комиссии по образованию, здравоохранению, социальной политике, делам молодежи, спорту, правопорядку и работе с общественными         и религиозными объединениями, </w:t>
      </w:r>
      <w:proofErr w:type="spellStart"/>
      <w:r w:rsidRPr="006F1FF5">
        <w:rPr>
          <w:sz w:val="28"/>
          <w:szCs w:val="28"/>
        </w:rPr>
        <w:t>Бузулукской</w:t>
      </w:r>
      <w:proofErr w:type="spellEnd"/>
      <w:r w:rsidRPr="006F1FF5">
        <w:rPr>
          <w:sz w:val="28"/>
          <w:szCs w:val="28"/>
        </w:rPr>
        <w:t xml:space="preserve">  </w:t>
      </w:r>
      <w:proofErr w:type="spellStart"/>
      <w:r w:rsidRPr="006F1FF5">
        <w:rPr>
          <w:sz w:val="28"/>
          <w:szCs w:val="28"/>
        </w:rPr>
        <w:t>межрайпрокуратуре</w:t>
      </w:r>
      <w:proofErr w:type="spellEnd"/>
      <w:r w:rsidRPr="006F1FF5">
        <w:rPr>
          <w:sz w:val="28"/>
          <w:szCs w:val="28"/>
        </w:rPr>
        <w:t>.</w:t>
      </w:r>
    </w:p>
    <w:p w:rsidR="002D3BA3" w:rsidRDefault="002D3BA3" w:rsidP="002D3BA3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Приложение </w:t>
      </w:r>
    </w:p>
    <w:p w:rsidR="002D3BA3" w:rsidRDefault="002D3BA3" w:rsidP="002D3BA3">
      <w:pPr>
        <w:spacing w:line="240" w:lineRule="atLeast"/>
        <w:ind w:left="5245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:rsidR="002D3BA3" w:rsidRPr="00A2529A" w:rsidRDefault="002D3BA3" w:rsidP="002D3BA3">
      <w:pPr>
        <w:spacing w:line="240" w:lineRule="atLeast"/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A59FB">
        <w:rPr>
          <w:sz w:val="28"/>
          <w:szCs w:val="28"/>
        </w:rPr>
        <w:t xml:space="preserve">29.11.2016г. </w:t>
      </w:r>
      <w:bookmarkStart w:id="0" w:name="_GoBack"/>
      <w:bookmarkEnd w:id="0"/>
      <w:r>
        <w:rPr>
          <w:sz w:val="28"/>
          <w:szCs w:val="28"/>
        </w:rPr>
        <w:t>№</w:t>
      </w:r>
      <w:r w:rsidR="006A59FB">
        <w:rPr>
          <w:sz w:val="28"/>
          <w:szCs w:val="28"/>
        </w:rPr>
        <w:t xml:space="preserve"> 100</w:t>
      </w:r>
    </w:p>
    <w:p w:rsidR="002D3BA3" w:rsidRDefault="002D3BA3" w:rsidP="002D3BA3">
      <w:pPr>
        <w:spacing w:line="240" w:lineRule="atLeast"/>
        <w:ind w:left="5670"/>
        <w:jc w:val="both"/>
      </w:pPr>
    </w:p>
    <w:p w:rsidR="002D3BA3" w:rsidRDefault="002D3BA3" w:rsidP="002D3BA3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2D3BA3" w:rsidRPr="006F1FF5" w:rsidRDefault="002D3BA3" w:rsidP="002D3BA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6F1FF5">
        <w:rPr>
          <w:b/>
          <w:sz w:val="28"/>
          <w:szCs w:val="28"/>
        </w:rPr>
        <w:t>Положение</w:t>
      </w:r>
    </w:p>
    <w:p w:rsidR="002D3BA3" w:rsidRPr="006F1FF5" w:rsidRDefault="002D3BA3" w:rsidP="002D3BA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</w:t>
      </w:r>
      <w:r w:rsidRPr="006F1FF5">
        <w:rPr>
          <w:b/>
          <w:sz w:val="28"/>
          <w:szCs w:val="28"/>
        </w:rPr>
        <w:t xml:space="preserve"> Молодежной палате Бузулукского района</w:t>
      </w:r>
      <w:r>
        <w:rPr>
          <w:b/>
          <w:sz w:val="28"/>
          <w:szCs w:val="28"/>
        </w:rPr>
        <w:t>»</w:t>
      </w:r>
    </w:p>
    <w:p w:rsidR="002D3BA3" w:rsidRPr="006F1FF5" w:rsidRDefault="002D3BA3" w:rsidP="002D3B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6F1FF5">
        <w:rPr>
          <w:sz w:val="28"/>
          <w:szCs w:val="28"/>
        </w:rPr>
        <w:t>1. Общие положения</w:t>
      </w:r>
    </w:p>
    <w:p w:rsidR="002D3BA3" w:rsidRPr="006F1FF5" w:rsidRDefault="002D3BA3" w:rsidP="002D3BA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1.1. Молодежная палата Бузулукского района (далее - Палата) является представительным коллегиальным органом молодежного самоуправления муниципального образования Бузулукский район  Оренбургской области по вопросам участия в реализац</w:t>
      </w:r>
      <w:r>
        <w:rPr>
          <w:sz w:val="28"/>
          <w:szCs w:val="28"/>
        </w:rPr>
        <w:t xml:space="preserve">ии молодежной политики в </w:t>
      </w:r>
      <w:proofErr w:type="spellStart"/>
      <w:r>
        <w:rPr>
          <w:sz w:val="28"/>
          <w:szCs w:val="28"/>
        </w:rPr>
        <w:t>Бузулукском</w:t>
      </w:r>
      <w:proofErr w:type="spellEnd"/>
      <w:r>
        <w:rPr>
          <w:sz w:val="28"/>
          <w:szCs w:val="28"/>
        </w:rPr>
        <w:t xml:space="preserve"> районе.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1.2. Официальное наименование </w:t>
      </w:r>
      <w:r>
        <w:rPr>
          <w:sz w:val="28"/>
          <w:szCs w:val="28"/>
        </w:rPr>
        <w:t>- Молодежная палата Бузулукского района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1.3. Срок полномочий каждого созыва Палаты составляет 2 года.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1.4. Палата в своей деятельности руководствуется </w:t>
      </w:r>
      <w:hyperlink r:id="rId6" w:history="1">
        <w:r w:rsidRPr="006F1FF5">
          <w:rPr>
            <w:sz w:val="28"/>
            <w:szCs w:val="28"/>
          </w:rPr>
          <w:t>Конституцией</w:t>
        </w:r>
      </w:hyperlink>
      <w:r w:rsidRPr="006F1FF5">
        <w:rPr>
          <w:sz w:val="28"/>
          <w:szCs w:val="28"/>
        </w:rPr>
        <w:t xml:space="preserve"> Российской Федерации, федеральным законодательством, законами и правовыми актами Оренбургской области, муниципальными правовыми актами</w:t>
      </w:r>
      <w:r>
        <w:rPr>
          <w:sz w:val="28"/>
          <w:szCs w:val="28"/>
        </w:rPr>
        <w:t xml:space="preserve"> Бузулукского района</w:t>
      </w:r>
      <w:r w:rsidRPr="006F1FF5">
        <w:rPr>
          <w:sz w:val="28"/>
          <w:szCs w:val="28"/>
        </w:rPr>
        <w:t>, настоящим Положением и осуществляет свою деятельность на общественных началах.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1.5. Деятельность Палаты осуществляется на территории муниципальн</w:t>
      </w:r>
      <w:r>
        <w:rPr>
          <w:sz w:val="28"/>
          <w:szCs w:val="28"/>
        </w:rPr>
        <w:t>ого образования Бузулукский район</w:t>
      </w:r>
      <w:r w:rsidRPr="006F1FF5">
        <w:rPr>
          <w:sz w:val="28"/>
          <w:szCs w:val="28"/>
        </w:rPr>
        <w:t xml:space="preserve"> и основывается на принципах гласности, демократизма, добровольности, законности и самостоятельности.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1.6. Палата не является юридическим лицом.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1.7. Решения Палаты носят рекомендательный характер.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1.8. Палата вправе устанавливать свою официальную символику. Палата имеет собственные бланк и штампы.</w:t>
      </w:r>
    </w:p>
    <w:p w:rsidR="002D3BA3" w:rsidRPr="006F1FF5" w:rsidRDefault="002D3BA3" w:rsidP="002D3B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6F1FF5">
        <w:rPr>
          <w:sz w:val="28"/>
          <w:szCs w:val="28"/>
        </w:rPr>
        <w:t>2. Цели, задачи и полномочия Палаты</w:t>
      </w:r>
    </w:p>
    <w:p w:rsidR="002D3BA3" w:rsidRPr="006F1FF5" w:rsidRDefault="002D3BA3" w:rsidP="002D3BA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2.1. Палата осуществляет свою деятельность в целях предоставлен</w:t>
      </w:r>
      <w:r>
        <w:rPr>
          <w:sz w:val="28"/>
          <w:szCs w:val="28"/>
        </w:rPr>
        <w:t>ия и защиты интересов молодежи Бузулукского района</w:t>
      </w:r>
      <w:r w:rsidRPr="006F1FF5">
        <w:rPr>
          <w:sz w:val="28"/>
          <w:szCs w:val="28"/>
        </w:rPr>
        <w:t xml:space="preserve">, формирования потенциального кадрового резерва  органов </w:t>
      </w:r>
      <w:r>
        <w:rPr>
          <w:sz w:val="28"/>
          <w:szCs w:val="28"/>
        </w:rPr>
        <w:t xml:space="preserve"> местного самоуправления Бузулукского района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2.2. К задачам Палаты относится: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2.2.1. Разработка предложений по реализации прав молодежи </w:t>
      </w:r>
      <w:r>
        <w:rPr>
          <w:sz w:val="28"/>
          <w:szCs w:val="28"/>
        </w:rPr>
        <w:t>Бузулукского района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2.2.2. Участие в обсуждении и разработке проектов муниципальных правовых актов, касающихся прав и  законных интересов молодеж</w:t>
      </w:r>
      <w:r>
        <w:rPr>
          <w:sz w:val="28"/>
          <w:szCs w:val="28"/>
        </w:rPr>
        <w:t>и Бузулукского района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2.2.3. Взаимодействие и сотрудничество в рамках действующего законодательства  с органами местного самоуправления</w:t>
      </w:r>
      <w:r>
        <w:rPr>
          <w:sz w:val="28"/>
          <w:szCs w:val="28"/>
        </w:rPr>
        <w:t xml:space="preserve"> Бузулукского района</w:t>
      </w:r>
      <w:r w:rsidRPr="006F1FF5">
        <w:rPr>
          <w:sz w:val="28"/>
          <w:szCs w:val="28"/>
        </w:rPr>
        <w:t>, органами государственной власти,  организациями и объединениями, деятельность которых направлена на решение вопросов молодежной политики.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lastRenderedPageBreak/>
        <w:t>2.2.4. Формирование общественной молодежной политики и участие в формировании государственной молодежной политике.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2.3. К полномочиям Палаты относится: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2.3.1. Участие в реализации молодежной политики</w:t>
      </w:r>
      <w:r>
        <w:rPr>
          <w:sz w:val="28"/>
          <w:szCs w:val="28"/>
        </w:rPr>
        <w:t xml:space="preserve"> Бузулукского района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2.3.2.</w:t>
      </w:r>
      <w:r w:rsidRPr="006F1FF5">
        <w:rPr>
          <w:sz w:val="28"/>
          <w:szCs w:val="28"/>
        </w:rPr>
        <w:t>Подготовка предложений по совершенствованию законодательства, разработка и участие в процессе разработки органами местного самоуправления проектов муниципальных правовых актов, затрагивающих права и интересы молодежи;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2.3.3. Внесение  иниц</w:t>
      </w:r>
      <w:r>
        <w:rPr>
          <w:sz w:val="28"/>
          <w:szCs w:val="28"/>
        </w:rPr>
        <w:t>иативы от имени молодежи Бузулукского района</w:t>
      </w:r>
      <w:r w:rsidRPr="006F1FF5">
        <w:rPr>
          <w:sz w:val="28"/>
          <w:szCs w:val="28"/>
        </w:rPr>
        <w:t xml:space="preserve"> по вопросам, затрагивающим права и законные интересы молодежи.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 2.3.4. Разработка методических, информационных и аналитических материалов, способствующих активизации деятельности молодежи.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2.3.5. Консультирование по проблемам, затрагивающим права и законные интересы молодежи.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2.3.6. Осуществление правовой поддержки деятельности молодежных </w:t>
      </w:r>
      <w:r>
        <w:rPr>
          <w:sz w:val="28"/>
          <w:szCs w:val="28"/>
        </w:rPr>
        <w:t>общественных объединений Бузулукского района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2.3.8. Организация конференций, «круглых столов», общественных слушаний,  социологических исследований, встреч и иных мероприятий, направленных на реализацию задач в сфере молодежной политики.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2.3.9. Осуществлять иные полномочия в соответствии с действующим законодательством.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Палата в пределах своей компетенции в рамках действующего законодательства взаимодействует с Молодежным парламентом Оренбургской области при Законодательном Собрании Оренбургской области, Молодежным правительством Оренбургской области.</w:t>
      </w:r>
    </w:p>
    <w:p w:rsidR="002D3BA3" w:rsidRPr="006F1FF5" w:rsidRDefault="002D3BA3" w:rsidP="002D3B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bookmarkStart w:id="1" w:name="P81"/>
      <w:bookmarkEnd w:id="1"/>
      <w:r w:rsidRPr="006F1FF5">
        <w:rPr>
          <w:sz w:val="28"/>
          <w:szCs w:val="28"/>
        </w:rPr>
        <w:t>3. Состав Палаты</w:t>
      </w:r>
    </w:p>
    <w:p w:rsidR="002D3BA3" w:rsidRPr="006F1FF5" w:rsidRDefault="002D3BA3" w:rsidP="002D3B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3.1.</w:t>
      </w:r>
      <w:r w:rsidRPr="00CE6800">
        <w:t xml:space="preserve"> </w:t>
      </w:r>
      <w:r w:rsidRPr="00CE6800">
        <w:rPr>
          <w:sz w:val="28"/>
          <w:szCs w:val="28"/>
        </w:rPr>
        <w:t>Палата формируется на доб</w:t>
      </w:r>
      <w:r>
        <w:rPr>
          <w:sz w:val="28"/>
          <w:szCs w:val="28"/>
        </w:rPr>
        <w:t>ровольной основе и состоит из 11</w:t>
      </w:r>
      <w:r w:rsidRPr="00CE6800">
        <w:rPr>
          <w:sz w:val="28"/>
          <w:szCs w:val="28"/>
        </w:rPr>
        <w:t xml:space="preserve"> человек</w:t>
      </w:r>
      <w:r w:rsidRPr="006F1FF5">
        <w:rPr>
          <w:sz w:val="28"/>
          <w:szCs w:val="28"/>
        </w:rPr>
        <w:t>, избираемых из представителей молодежных общественных объединений, образовател</w:t>
      </w:r>
      <w:r>
        <w:rPr>
          <w:sz w:val="28"/>
          <w:szCs w:val="28"/>
        </w:rPr>
        <w:t>ьных организаций Бузулукского района</w:t>
      </w:r>
      <w:r w:rsidRPr="006F1FF5">
        <w:rPr>
          <w:sz w:val="28"/>
          <w:szCs w:val="28"/>
        </w:rPr>
        <w:t>, предприятий и учреждений независимо от их организационно-правовых форм (далее - молодежные объединения) и именуемых в дальнейшем молодежными депутатами.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3.2. Молодежными депутатами могут быть граждане Российской Федерации, проживающие на территории муниципа</w:t>
      </w:r>
      <w:r>
        <w:rPr>
          <w:sz w:val="28"/>
          <w:szCs w:val="28"/>
        </w:rPr>
        <w:t>льного образования Бузулукский район</w:t>
      </w:r>
      <w:r w:rsidRPr="006F1FF5">
        <w:rPr>
          <w:sz w:val="28"/>
          <w:szCs w:val="28"/>
        </w:rPr>
        <w:t xml:space="preserve"> Оренбургской области, в возрасте от 14 до 30 лет включительно и избранные в установленном порядке в Палату.</w:t>
      </w:r>
    </w:p>
    <w:p w:rsidR="002D3BA3" w:rsidRDefault="002D3BA3" w:rsidP="002D3BA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6F1FF5">
        <w:rPr>
          <w:sz w:val="28"/>
          <w:szCs w:val="28"/>
        </w:rPr>
        <w:t>4. Порядок формирования Палаты</w:t>
      </w:r>
    </w:p>
    <w:p w:rsidR="002D3BA3" w:rsidRPr="006F1FF5" w:rsidRDefault="002D3BA3" w:rsidP="002D3B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4.1. Палата формируется на основе всеобщих равных тайных молодежных выборов.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4.2. Выборы в Палату организует и проводит Молодежная избирательная комиссия муниципального об</w:t>
      </w:r>
      <w:r>
        <w:rPr>
          <w:sz w:val="28"/>
          <w:szCs w:val="28"/>
        </w:rPr>
        <w:t>разования Бузулукский район</w:t>
      </w:r>
      <w:r w:rsidRPr="006F1FF5">
        <w:rPr>
          <w:sz w:val="28"/>
          <w:szCs w:val="28"/>
        </w:rPr>
        <w:t xml:space="preserve"> Оренбургской области (далее - Молодежная избирательная комиссия). 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lastRenderedPageBreak/>
        <w:t xml:space="preserve">Состав и положение о Молодежной избирательной комиссии утверждается территориальной избирательной комиссией </w:t>
      </w:r>
      <w:r>
        <w:rPr>
          <w:sz w:val="28"/>
          <w:szCs w:val="28"/>
        </w:rPr>
        <w:t>Бузулукского района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4.3.  Палата формируется на основании списков кандидатов, выдвинутых молодежными общественными объединениями, в том числе не являющихся юридическими лицами, осуществляющими свою деятельность на территории муниципальн</w:t>
      </w:r>
      <w:r>
        <w:rPr>
          <w:sz w:val="28"/>
          <w:szCs w:val="28"/>
        </w:rPr>
        <w:t>ого образования Бузулукский район</w:t>
      </w:r>
      <w:r w:rsidRPr="006F1FF5">
        <w:rPr>
          <w:sz w:val="28"/>
          <w:szCs w:val="28"/>
        </w:rPr>
        <w:t xml:space="preserve"> Оренбургской области.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4.5. Выборы в Палату проводятся путем электронного голосования. Для организации голосования по решению Молодежной избирательной комиссии создаются центры электронного голосования.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4.6. В голосовании принимают участие молодые граждане Российской Федерации в возрасте от 14 до 30 лет включительно, проживающие на территории муниципальн</w:t>
      </w:r>
      <w:r>
        <w:rPr>
          <w:sz w:val="28"/>
          <w:szCs w:val="28"/>
        </w:rPr>
        <w:t>ого образования Бузулукский район</w:t>
      </w:r>
      <w:r w:rsidRPr="006F1FF5">
        <w:rPr>
          <w:sz w:val="28"/>
          <w:szCs w:val="28"/>
        </w:rPr>
        <w:t xml:space="preserve"> Оренбургской области.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4.7.</w:t>
      </w:r>
      <w:r w:rsidRPr="006F1FF5">
        <w:rPr>
          <w:rFonts w:ascii="Calibri" w:hAnsi="Calibri" w:cs="Calibri"/>
          <w:sz w:val="22"/>
          <w:szCs w:val="20"/>
        </w:rPr>
        <w:t xml:space="preserve"> </w:t>
      </w:r>
      <w:r w:rsidRPr="006F1FF5">
        <w:rPr>
          <w:sz w:val="28"/>
          <w:szCs w:val="28"/>
        </w:rPr>
        <w:t>Выдвижение кандидатов осуществляется путем предоставления молодежными объединениями списка кандидатов, утвержденного правомочным органом в Молодежную избирательную комиссию, которая проверяет правомочность принятия решения о выдвижении списка кандидатов. По итогам рассмотрения представленных документов, комиссия принимает решение о регистрации или об отказе в регистрации списка кандидатов.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4.8. Молодежные объединения, представившие списки кандидатов в Молодежную избирательную комиссию, вправе собирать подписи в поддержку выдвигаемых ими кандидатов.</w:t>
      </w:r>
    </w:p>
    <w:p w:rsidR="002D3BA3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4.9. В подписном листе в поддержку кандидатов от молодежного общественного объединения, имеют право ставить свои подписи только граждане в возрасте от 14 до 30 лет включител</w:t>
      </w:r>
      <w:r>
        <w:rPr>
          <w:sz w:val="28"/>
          <w:szCs w:val="28"/>
        </w:rPr>
        <w:t>ьно, проживающие на территории Бузулукского района</w:t>
      </w:r>
      <w:r w:rsidRPr="006F1FF5">
        <w:rPr>
          <w:sz w:val="28"/>
          <w:szCs w:val="28"/>
        </w:rPr>
        <w:t>.</w:t>
      </w:r>
    </w:p>
    <w:p w:rsidR="002D3BA3" w:rsidRPr="00CE6800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E6800">
        <w:rPr>
          <w:sz w:val="28"/>
          <w:szCs w:val="28"/>
        </w:rPr>
        <w:t>4.10. Прием списков кандидатов от молодежных объединений в Молодежную избирательную комиссию завершается за 10 дней до дня голосования.</w:t>
      </w:r>
    </w:p>
    <w:p w:rsidR="002D3BA3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CE6800">
        <w:rPr>
          <w:sz w:val="28"/>
          <w:szCs w:val="28"/>
        </w:rPr>
        <w:t>4.11. Регистрация списков кандидатов завершается не позднее, чем за 5 дней до дня голосования.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4.12. Молодежные депутаты избираются по единому муниципальному избирательному округу.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4.13. Молодежные объединения, зарегистрировавшие списки своих кандидатов на выборах Молодежных депутатов, вправе осуществлять предвыборную агитацию с момента регистрации списков кандидатов вплоть до дня голосования.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4.14. В день голосования избиратель вправе поддержать только один список кандидатов того или иного молодежного объединения.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4.15. Количество мандатов Молодежных депутатов  распределяется между молодежными объединениями, зарегистрировавшими списки кандидатов, пропорционально количеству голосов поданных избирателями в их поддержку.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Количество голосов избирателей, принявших участие в голосовании, определяется по числу голосов, поступивших в ходе электронного голосования на официальный </w:t>
      </w:r>
      <w:proofErr w:type="spellStart"/>
      <w:r w:rsidRPr="006F1FF5">
        <w:rPr>
          <w:sz w:val="28"/>
          <w:szCs w:val="28"/>
        </w:rPr>
        <w:t>интернет-ресурс</w:t>
      </w:r>
      <w:proofErr w:type="spellEnd"/>
      <w:r w:rsidRPr="006F1FF5">
        <w:rPr>
          <w:sz w:val="28"/>
          <w:szCs w:val="28"/>
        </w:rPr>
        <w:t>, который создается с целью организации голосования по выборам членов Молодежной палаты.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lastRenderedPageBreak/>
        <w:t>При равном числе голосов, полученных зарегистрированными списками кандидатов, избранным считается список, зарегистрированный ранее.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4.17. По итогам голосования Молодежная избирательная комиссия утверждает состав избранной Молодежной палаты.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4.18. Первое заседание вновь избранной Молодежной палаты созывает Молодежная избирательная комиссия.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 w:rsidRPr="006F1FF5">
        <w:rPr>
          <w:sz w:val="28"/>
          <w:szCs w:val="28"/>
        </w:rPr>
        <w:t>5. Структура Палаты</w:t>
      </w:r>
    </w:p>
    <w:p w:rsidR="002D3BA3" w:rsidRPr="006F1FF5" w:rsidRDefault="002D3BA3" w:rsidP="002D3B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5.1. В структуру Палаты входят: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5.1.1. председатель Палаты;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5.1.2. заместитель председателя Палаты;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5.1.3. секретарь Палаты;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5.1.4. постоянные комиссии по направлениям деятельности Палаты.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5.2. Для осуществления отдельных направлений деятельности Палаты в соответствии с его целями и задачами могут образовываться временные рабочие группы Палаты.</w:t>
      </w:r>
    </w:p>
    <w:p w:rsidR="002D3BA3" w:rsidRPr="006F1FF5" w:rsidRDefault="002D3BA3" w:rsidP="002D3BA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F1FF5">
        <w:rPr>
          <w:sz w:val="28"/>
          <w:szCs w:val="28"/>
        </w:rPr>
        <w:t>6. Организация работы Палаты</w:t>
      </w:r>
    </w:p>
    <w:p w:rsidR="002D3BA3" w:rsidRPr="006F1FF5" w:rsidRDefault="002D3BA3" w:rsidP="002D3B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6.1. Основной формой деятельности Палаты является заседание.  Заседания проводятся не реже одного раза в квартал. В случае необходимости могут проводиться внеочередные заседания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6.2. Первое заседание Палаты открывает и ведет до избрания председателя Палаты </w:t>
      </w:r>
      <w:r>
        <w:rPr>
          <w:sz w:val="28"/>
          <w:szCs w:val="28"/>
        </w:rPr>
        <w:t xml:space="preserve">председатель </w:t>
      </w:r>
      <w:r w:rsidRPr="006F1FF5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 муниципального образования Бузулукский район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6.3. Заседания Палаты проходят открыто и гласно.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Заседание Палаты правомочно, если на нем присутствует более половины от общего числа Молодежных депутатов.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6.4. В работе Палаты могут принимать участие с правом совещательного </w:t>
      </w:r>
      <w:r>
        <w:rPr>
          <w:sz w:val="28"/>
          <w:szCs w:val="28"/>
        </w:rPr>
        <w:t>голоса Глава Бузулукского района, председатель</w:t>
      </w:r>
      <w:r w:rsidRPr="006F1FF5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 муниципального образования Бузулукский район, депутаты </w:t>
      </w:r>
      <w:r w:rsidRPr="006F1FF5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 муниципального образования Бузулукский район</w:t>
      </w:r>
      <w:r w:rsidRPr="006F1FF5">
        <w:rPr>
          <w:sz w:val="28"/>
          <w:szCs w:val="28"/>
        </w:rPr>
        <w:t>, должностные ли</w:t>
      </w:r>
      <w:r>
        <w:rPr>
          <w:sz w:val="28"/>
          <w:szCs w:val="28"/>
        </w:rPr>
        <w:t>ца администрации Бузулукского района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6.5. Порядок подготовки, созыва и проведения заседаний Палаты, избрания председателя Палаты, его заместителя, председателей комиссий Палаты, а также прекращения ими своих полномочий, образования комиссий Палаты, их деятельности, порядок рассмотрения проектов решений, голосования и другие вопросы организации работы Палаты определяются Регламентом Палаты, утверждаемым на ее первом заседании.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6.6. На первом заседании Палаты избирается председатель Палаты и его заместитель, образуются комиссии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6.7. Палата в пределах своей компетенции принимает решения. Решения Палаты считаются принятыми, если за них проголосовало не менее половины от числа избранных членов Палаты. При равенстве голосов решающим является голос председателя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lastRenderedPageBreak/>
        <w:t>6.8. Решения Палаты на</w:t>
      </w:r>
      <w:r>
        <w:rPr>
          <w:sz w:val="28"/>
          <w:szCs w:val="28"/>
        </w:rPr>
        <w:t xml:space="preserve">правляются Главе Бузулукского района, председателю </w:t>
      </w:r>
      <w:r w:rsidRPr="006F1FF5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 муниципального образования Бузулукский район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6.9. К исключительной компетенции заседания Палаты относится: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6.9.1. утверждение структуры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6.9.2. утверждение Регламента Палаты, внесение в него изменений;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6.9.3. определение основных направлений деятельности и утверждение годового плана работы Палаты, разработанного в соответствии с целями и задачами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6.9.4. избрание председателя Палаты, заместителя председателя Палаты, секретаря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6.9.5. утверждение положений о комиссиях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6.9.6. рассмотрение и утверждение отчета об итогах деятельности Палаты и председателя Палаты в порядке, установленном Регламентом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6.9.7. принятие решения о прекращении полномочий члена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6.9.8. принятие решения о прекращении деятельности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6.10. Председатель Палаты избирается из членов Палаты простым большинством голосов от установленного численного состава Палаты на срок полномочий Палаты путем тайного голосования.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6.11. Председатель Палаты: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6.11.1. руководит деятельностью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6.11.2. организует и координирует работу Палаты, комиссий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6.11.3. созывает заседания Палаты, организует их подготовку и председательствует на них;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6.11.4. разрабатывает и представляет на заседании Палаты планы работы Палаты, организует их реализацию в соответствии с целями и задачами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6.11.5. подписывает решения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6.11.6. представляет Палату в отношениях с государственными органами, органами местного самоуправления, Молодежным парламентом Оренбургской области при Законодательном Собрании Оренбургской области, общественными объединениями, а также другими организациями;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</w:t>
      </w:r>
      <w:r>
        <w:rPr>
          <w:sz w:val="28"/>
          <w:szCs w:val="28"/>
        </w:rPr>
        <w:t xml:space="preserve">.11.7. информирует </w:t>
      </w:r>
      <w:r w:rsidRPr="006F1FF5">
        <w:rPr>
          <w:sz w:val="28"/>
          <w:szCs w:val="28"/>
        </w:rPr>
        <w:t xml:space="preserve"> Совет депутатов</w:t>
      </w:r>
      <w:r>
        <w:rPr>
          <w:sz w:val="28"/>
          <w:szCs w:val="28"/>
        </w:rPr>
        <w:t xml:space="preserve"> муниципального образования Бузулукский район, администрацию Бузулукского района</w:t>
      </w:r>
      <w:r w:rsidRPr="006F1FF5">
        <w:rPr>
          <w:sz w:val="28"/>
          <w:szCs w:val="28"/>
        </w:rPr>
        <w:t xml:space="preserve"> о деятельности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6.11.8. осуществляет </w:t>
      </w:r>
      <w:proofErr w:type="gramStart"/>
      <w:r w:rsidRPr="006F1FF5">
        <w:rPr>
          <w:sz w:val="28"/>
          <w:szCs w:val="28"/>
        </w:rPr>
        <w:t>контроль за</w:t>
      </w:r>
      <w:proofErr w:type="gramEnd"/>
      <w:r w:rsidRPr="006F1FF5">
        <w:rPr>
          <w:sz w:val="28"/>
          <w:szCs w:val="28"/>
        </w:rPr>
        <w:t xml:space="preserve"> выполнением решений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6.11.9. организует текущую деятельность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6.11.10. осуществляет иные полномочия в рамках действующего законодательства  в соответствии с настоящим Положением и Регламентом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6.12. Заместитель  председателя Палаты избирается из  Молодежных депутатов простым большинством голосов от установленного численного состава Палаты по представлению председателя Палаты на срок полномочий Палаты путем тайного голосования.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6.13. Заместитель  председателя Палаты: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6.13.1.  исполняет поручения председателя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lastRenderedPageBreak/>
        <w:t>6.13.2. во время отсутствия председателя Палаты исполняет его обязанности.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6.14. Секретарь Палаты избирается из числа Молодежных депутатов.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6.15. секретарь Палаты:</w:t>
      </w:r>
    </w:p>
    <w:p w:rsidR="002D3BA3" w:rsidRPr="006F1FF5" w:rsidRDefault="002D3BA3" w:rsidP="002D3BA3">
      <w:pPr>
        <w:tabs>
          <w:tab w:val="left" w:pos="156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6.15.1. оповещает Молодежных депутатов о времени, месте проведения предстоящих заседаний Палаты, рассылает материалы;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6.15.2. ведет делопроизводство Палаты и протоколирование заседаний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6.16. Организацию деятельности Палаты и решение текущих вопросов и в период между заседаниями Палаты осуществляет председатель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6.17. Основными рабочими органами Палаты являются комиссии, которые: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6.17.1. формируются на добровольной основе из числа членов Палаты, желающих участвовать в работе соответствующих комиссий.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6.17.2. организуют работу по направлениям своей деятельности, подготавливают проекты рекомендаций по направлениям своей деятельности для их рассмотрения на заседаниях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6.17.3. решают иные вопросы, связанные с деятельностью Палаты, в соответствии с настоящим Положением и Регламентом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6.18. Работой комиссии Палаты руководит ее председатель, который избирается на заседании данной комиссии большинством голосов от числа членов комиссии. Количественный состав комиссии определяется Регламентом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6.19. Палата в пределах своих полномочий разрабатывает и принимает обращения, заявления и рекомендации, а также принимает решения по организационным вопросам своей деятельности.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Процедура принятия обращений, заявлений, рекомендаций и решений определяется Регламентом Палаты.</w:t>
      </w:r>
    </w:p>
    <w:p w:rsidR="002D3BA3" w:rsidRPr="007340E2" w:rsidRDefault="002D3BA3" w:rsidP="002D3BA3">
      <w:pPr>
        <w:ind w:firstLine="708"/>
        <w:jc w:val="both"/>
        <w:rPr>
          <w:sz w:val="28"/>
          <w:szCs w:val="28"/>
        </w:rPr>
      </w:pPr>
      <w:r w:rsidRPr="006F1FF5">
        <w:rPr>
          <w:sz w:val="28"/>
          <w:szCs w:val="28"/>
        </w:rPr>
        <w:t xml:space="preserve">6.20. Решения Палаты, ежегодный отчет о деятельности Палаты, ежегодный отчет о деятельности молодежных общественных объединений, представленных в Палате, ежегодный отчет о деятельности членов Палаты в обязательном порядке публикуются </w:t>
      </w:r>
      <w:proofErr w:type="gramStart"/>
      <w:r w:rsidRPr="006F1FF5">
        <w:rPr>
          <w:sz w:val="28"/>
          <w:szCs w:val="28"/>
        </w:rPr>
        <w:t>на</w:t>
      </w:r>
      <w:proofErr w:type="gramEnd"/>
      <w:r w:rsidRPr="006F1FF5">
        <w:rPr>
          <w:sz w:val="28"/>
          <w:szCs w:val="28"/>
        </w:rPr>
        <w:t xml:space="preserve"> </w:t>
      </w:r>
      <w:r w:rsidRPr="007340E2">
        <w:rPr>
          <w:sz w:val="28"/>
          <w:szCs w:val="28"/>
        </w:rPr>
        <w:t>правовом интернет-портале Бузулукского района www.pp-bz.ru.</w:t>
      </w:r>
    </w:p>
    <w:p w:rsidR="002D3BA3" w:rsidRPr="006F1FF5" w:rsidRDefault="002D3BA3" w:rsidP="002D3BA3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D3BA3" w:rsidRPr="006F1FF5" w:rsidRDefault="002D3BA3" w:rsidP="002D3BA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F1FF5">
        <w:rPr>
          <w:sz w:val="28"/>
          <w:szCs w:val="28"/>
        </w:rPr>
        <w:t>7. Членство в Палате</w:t>
      </w:r>
    </w:p>
    <w:p w:rsidR="002D3BA3" w:rsidRPr="006F1FF5" w:rsidRDefault="002D3BA3" w:rsidP="002D3B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7.1. Список Молодежных депутатов утверждается решением Молодежно</w:t>
      </w:r>
      <w:r>
        <w:rPr>
          <w:sz w:val="28"/>
          <w:szCs w:val="28"/>
        </w:rPr>
        <w:t>й избирательной комиссии Бузулукского района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7.2. Все  Молодежные депутаты обладают равными правами и обязанностями.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7.3. Молодежный депутат имеет право: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7.3.1. участвовать в работе Палаты с правом решающего голоса;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7.3.2. выдвигать кандидатов, избирать и быть избранным на руководящие должности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7.3.3. вносить замечания и предложения в проект повестки дня заседания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7.3.4. участвовать в мероприятиях, проводимых Палатой;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lastRenderedPageBreak/>
        <w:t>7.3.5. получать необходимую информацию о работе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7.3.6. пользоваться иными установленными Регламентом Палаты правами.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7.4.  Молодежный депутат обязан: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7.4.1. выполнять требования настоящего Положения и Регламента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7.4.2. активно содействовать решению стоящих перед Палатой задач;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7.4.3. участвовать в работе заседаний;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7.4.4. исполнять решения, принятые на заседаниях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7.4.5. информировать руководящие органы Палаты о своей работе;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7.4.6. исполнять иные обязанности, предусмотренные Регламентом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7.5. Полномочия  Молодежного депутата прекращаются в случае прекращения полномочий Палаты.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 Полномочия  Молодежного депутата прекращаются досрочно в случае: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7.6.1. его смерти;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7.6.2. письменного заявления о сложении полномочий;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7.6.3. утраты им гражданства Российской Федерации;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7.6.4. вступления в отношении его в законную силу обвинительного приговора суда;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7.6.5. признания его судом недееспособным или ограниченно дееспособным;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7.6.6. достижения возраста 31 года;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7.6.7. смены места жительства;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7.6.8. систематического неисполнения своих обязанностей, подтвержденного решением Палаты;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7.6.9. двукратного отсутствия на заседаниях Палаты по неуважительным причинам.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7.7. В случае досрочного прекращения полномочий  Молодежного депутата Молодежная избирательная комиссия в недельный срок передает освободившийся членский мандат зарегистрированному кандидату из того же списка кандидатов, стоявшему первым вслед за зарегистрированными кандидатами, получившими членские мандаты.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D3BA3" w:rsidRPr="006F1FF5" w:rsidRDefault="002D3BA3" w:rsidP="002D3BA3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F1FF5">
        <w:rPr>
          <w:sz w:val="28"/>
          <w:szCs w:val="28"/>
        </w:rPr>
        <w:t>8. Порядок досрочного прекращения деятельности Палаты</w:t>
      </w:r>
    </w:p>
    <w:p w:rsidR="002D3BA3" w:rsidRPr="006F1FF5" w:rsidRDefault="002D3BA3" w:rsidP="002D3B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8.1. Основаниями для досрочного прекращения деятельности Палаты являются: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8.1.1. решение Палаты о самороспуске;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8.1.2. решение </w:t>
      </w:r>
      <w:r w:rsidRPr="006F1FF5">
        <w:rPr>
          <w:sz w:val="28"/>
          <w:szCs w:val="28"/>
        </w:rPr>
        <w:t xml:space="preserve"> Совета депутатов</w:t>
      </w:r>
      <w:r>
        <w:rPr>
          <w:sz w:val="28"/>
          <w:szCs w:val="28"/>
        </w:rPr>
        <w:t xml:space="preserve"> муниципального образования Бузулукский район</w:t>
      </w:r>
      <w:r w:rsidRPr="006F1FF5">
        <w:rPr>
          <w:sz w:val="28"/>
          <w:szCs w:val="28"/>
        </w:rPr>
        <w:t>.</w:t>
      </w:r>
    </w:p>
    <w:p w:rsidR="002D3BA3" w:rsidRPr="006F1FF5" w:rsidRDefault="002D3BA3" w:rsidP="002D3B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1FF5">
        <w:rPr>
          <w:sz w:val="28"/>
          <w:szCs w:val="28"/>
        </w:rPr>
        <w:t>8.2. Полномочия Палаты считаются прекращенными со дня принятия соответствующего решения.</w:t>
      </w:r>
    </w:p>
    <w:p w:rsidR="002D3BA3" w:rsidRPr="006F1FF5" w:rsidRDefault="002D3BA3" w:rsidP="002D3BA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2D3BA3" w:rsidRPr="006F1FF5" w:rsidRDefault="002D3BA3" w:rsidP="002D3BA3">
      <w:pPr>
        <w:jc w:val="both"/>
      </w:pPr>
    </w:p>
    <w:p w:rsidR="002D3BA3" w:rsidRPr="006F1FF5" w:rsidRDefault="002D3BA3" w:rsidP="002D3BA3"/>
    <w:p w:rsidR="00431071" w:rsidRDefault="00431071"/>
    <w:sectPr w:rsidR="00431071" w:rsidSect="006A59FB">
      <w:pgSz w:w="11906" w:h="16838"/>
      <w:pgMar w:top="851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01D"/>
    <w:rsid w:val="002D3BA3"/>
    <w:rsid w:val="00431071"/>
    <w:rsid w:val="006A59FB"/>
    <w:rsid w:val="00AD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3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Emphasis"/>
    <w:qFormat/>
    <w:rsid w:val="002D3B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3B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Emphasis"/>
    <w:qFormat/>
    <w:rsid w:val="002D3B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9BD894E70C69421E660663230B377F4C3E8AA30134C95B06368APCiE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2675</Words>
  <Characters>15249</Characters>
  <Application>Microsoft Office Word</Application>
  <DocSecurity>0</DocSecurity>
  <Lines>127</Lines>
  <Paragraphs>35</Paragraphs>
  <ScaleCrop>false</ScaleCrop>
  <Company/>
  <LinksUpToDate>false</LinksUpToDate>
  <CharactersWithSpaces>17889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Пастухова Е В</dc:creator>
  <cp:keywords/>
  <dc:description/>
  <cp:lastModifiedBy>Пастухова Е В</cp:lastModifiedBy>
  <cp:revision>3</cp:revision>
  <dcterms:created xsi:type="dcterms:W3CDTF">2016-11-22T07:14:00Z</dcterms:created>
  <dcterms:modified xsi:type="dcterms:W3CDTF">2016-11-30T05:59:00Z</dcterms:modified>
</cp:coreProperties>
</file>